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247" w:rsidRDefault="00DA18BD" w:rsidP="00DA0BE6">
      <w:pPr>
        <w:spacing w:after="0" w:line="312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„Az illegális hulladéklerakók f</w:t>
      </w:r>
      <w:r w:rsidR="00CB4542">
        <w:rPr>
          <w:rFonts w:ascii="Times New Roman" w:hAnsi="Times New Roman"/>
          <w:b/>
          <w:bCs/>
          <w:sz w:val="28"/>
          <w:szCs w:val="28"/>
          <w:u w:val="single"/>
        </w:rPr>
        <w:t>elszámolása</w:t>
      </w:r>
      <w:r w:rsidR="007C5DDB">
        <w:rPr>
          <w:rFonts w:ascii="Times New Roman" w:hAnsi="Times New Roman"/>
          <w:b/>
          <w:bCs/>
          <w:sz w:val="28"/>
          <w:szCs w:val="28"/>
          <w:u w:val="single"/>
        </w:rPr>
        <w:t xml:space="preserve">” </w:t>
      </w:r>
      <w:r w:rsidR="00800842">
        <w:rPr>
          <w:rFonts w:ascii="Times New Roman" w:hAnsi="Times New Roman"/>
          <w:b/>
          <w:bCs/>
          <w:sz w:val="28"/>
          <w:szCs w:val="28"/>
          <w:u w:val="single"/>
        </w:rPr>
        <w:t xml:space="preserve">című </w:t>
      </w:r>
      <w:r w:rsidR="007C5DDB">
        <w:rPr>
          <w:rFonts w:ascii="Times New Roman" w:hAnsi="Times New Roman"/>
          <w:b/>
          <w:bCs/>
          <w:sz w:val="28"/>
          <w:szCs w:val="28"/>
          <w:u w:val="single"/>
        </w:rPr>
        <w:t>pályázat</w:t>
      </w:r>
      <w:r w:rsidR="00800842">
        <w:rPr>
          <w:rFonts w:ascii="Times New Roman" w:hAnsi="Times New Roman"/>
          <w:b/>
          <w:bCs/>
          <w:sz w:val="28"/>
          <w:szCs w:val="28"/>
          <w:u w:val="single"/>
        </w:rPr>
        <w:t xml:space="preserve"> értékelése során hozott döntés</w:t>
      </w:r>
      <w:r w:rsidR="00842ED8">
        <w:rPr>
          <w:rFonts w:ascii="Times New Roman" w:hAnsi="Times New Roman"/>
          <w:b/>
          <w:bCs/>
          <w:sz w:val="28"/>
          <w:szCs w:val="28"/>
          <w:u w:val="single"/>
        </w:rPr>
        <w:t>ek</w:t>
      </w:r>
    </w:p>
    <w:p w:rsidR="00DA0BE6" w:rsidRDefault="00DA0BE6" w:rsidP="00DA0BE6">
      <w:pPr>
        <w:spacing w:after="0" w:line="312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CB4542" w:rsidRDefault="00CB4542" w:rsidP="00DA0BE6">
      <w:pPr>
        <w:pStyle w:val="wordsection1"/>
        <w:spacing w:line="312" w:lineRule="auto"/>
        <w:jc w:val="both"/>
      </w:pPr>
      <w:r>
        <w:t xml:space="preserve">Az Innovációs és Technológiai Minisztérium (a továbbiakban: ITM) </w:t>
      </w:r>
      <w:r w:rsidR="00DA18BD">
        <w:t>2018.</w:t>
      </w:r>
      <w:r>
        <w:t xml:space="preserve"> év </w:t>
      </w:r>
      <w:r w:rsidR="00DA18BD">
        <w:t>végén</w:t>
      </w:r>
      <w:r>
        <w:t xml:space="preserve"> pályázatot írt ki az önkormányzatok számára </w:t>
      </w:r>
      <w:r>
        <w:rPr>
          <w:b/>
        </w:rPr>
        <w:t>„Az illegális hulladéklerakók felszámolása”</w:t>
      </w:r>
      <w:r>
        <w:t xml:space="preserve"> címen, ezzel is segítve az önkormányzatok hulladékgazdálkodással, elhagyott hulladékok kezelésével kapcsolatos munkáját. Az ITM által az Országos Hulladékgazdálkodási Terv céljainak megvalósítása érdekében kiírt pályázat célja a közterületen fellelhető, illegálisan lerakott, elhagyott hulladék felszámolásának (elszállításának és kezelésének) elősegítése. Az ITM az illegális hulladéklerakók felszámolását prioritásként kezeli, a hulladék keletkezés megelőzését a fenntarthatóság egyik kulcsfontosságú elemének tekinti.</w:t>
      </w:r>
    </w:p>
    <w:p w:rsidR="00CB4542" w:rsidRDefault="00CB4542" w:rsidP="00DA0BE6">
      <w:pPr>
        <w:pStyle w:val="wordsection1"/>
        <w:spacing w:line="312" w:lineRule="auto"/>
        <w:jc w:val="both"/>
      </w:pPr>
      <w:r>
        <w:t>Az ITM „Az illegális hulladéklerakók felszámolása" című pályázat tervezése során arra törekedett, hogy az ország teljes területén, a települési önkormányzatok lehető legszélesebb körének legyen lehetősége pályázatot benyújtani.</w:t>
      </w:r>
    </w:p>
    <w:p w:rsidR="00CB4542" w:rsidRDefault="00CB4542" w:rsidP="00DA0BE6">
      <w:pPr>
        <w:pStyle w:val="wordsection1"/>
        <w:spacing w:line="312" w:lineRule="auto"/>
        <w:jc w:val="both"/>
      </w:pPr>
      <w:r>
        <w:t>A támogatás egyszeri, vissza nem térítendő támogatásnak minősül, amelynek rendelkezésre bocsátása előfinanszírozással történik. A támogatás intenzitása 100%, az egy pályázattal elnyerhető támogatás összege legalább 500.000,- Ft, legfeljebb 3.000.000,- Ft.</w:t>
      </w:r>
    </w:p>
    <w:p w:rsidR="00CB4542" w:rsidRDefault="00CB4542" w:rsidP="00DA0BE6">
      <w:pPr>
        <w:pStyle w:val="wordsection1"/>
        <w:spacing w:line="312" w:lineRule="auto"/>
        <w:jc w:val="both"/>
      </w:pPr>
      <w:r>
        <w:t>A pályázat benyújtásának időszaka 2019.01.28 – 2019.02.28. volt.</w:t>
      </w:r>
    </w:p>
    <w:p w:rsidR="00CB4542" w:rsidRDefault="00CB4542" w:rsidP="00004711">
      <w:pPr>
        <w:pStyle w:val="wordsection1"/>
        <w:spacing w:after="120" w:line="312" w:lineRule="auto"/>
        <w:jc w:val="both"/>
      </w:pPr>
      <w:r>
        <w:t xml:space="preserve">Pályázni a benyújtási időszakon belül a rendelkezésre álló </w:t>
      </w:r>
      <w:r w:rsidR="00DA18BD">
        <w:rPr>
          <w:b/>
        </w:rPr>
        <w:t>240.</w:t>
      </w:r>
      <w:r>
        <w:rPr>
          <w:b/>
        </w:rPr>
        <w:t>000</w:t>
      </w:r>
      <w:r w:rsidR="00DA18BD">
        <w:rPr>
          <w:b/>
        </w:rPr>
        <w:t>.</w:t>
      </w:r>
      <w:r>
        <w:rPr>
          <w:b/>
        </w:rPr>
        <w:t>000</w:t>
      </w:r>
      <w:r w:rsidR="00DA18BD">
        <w:rPr>
          <w:b/>
        </w:rPr>
        <w:t>,-</w:t>
      </w:r>
      <w:r>
        <w:rPr>
          <w:b/>
        </w:rPr>
        <w:t xml:space="preserve"> Ft</w:t>
      </w:r>
      <w:r>
        <w:t xml:space="preserve"> </w:t>
      </w:r>
      <w:r>
        <w:rPr>
          <w:b/>
        </w:rPr>
        <w:t>forrás</w:t>
      </w:r>
      <w:r>
        <w:t xml:space="preserve"> kimerüléséig lehetett. A támogatási forrás kimerülésére tekintettel az </w:t>
      </w:r>
      <w:r>
        <w:rPr>
          <w:b/>
        </w:rPr>
        <w:t>ITM a pályázatok befogadását 2019. február 8. 14:00 órától lezárta</w:t>
      </w:r>
      <w:r>
        <w:t>.</w:t>
      </w:r>
    </w:p>
    <w:p w:rsidR="007C5DDB" w:rsidRDefault="007C5DDB" w:rsidP="00DA0BE6">
      <w:pPr>
        <w:pStyle w:val="Listaszerbekezds"/>
        <w:numPr>
          <w:ilvl w:val="0"/>
          <w:numId w:val="1"/>
        </w:numPr>
        <w:spacing w:line="312" w:lineRule="auto"/>
        <w:ind w:left="714" w:hanging="357"/>
        <w:jc w:val="both"/>
      </w:pPr>
      <w:r w:rsidRPr="00451013">
        <w:rPr>
          <w:b/>
        </w:rPr>
        <w:t xml:space="preserve">A rendelkezésre álló </w:t>
      </w:r>
      <w:r w:rsidR="00CB4542">
        <w:rPr>
          <w:b/>
        </w:rPr>
        <w:t>240</w:t>
      </w:r>
      <w:r w:rsidR="00DA18BD">
        <w:rPr>
          <w:b/>
        </w:rPr>
        <w:t>.</w:t>
      </w:r>
      <w:r w:rsidR="00CB4542">
        <w:rPr>
          <w:b/>
        </w:rPr>
        <w:t>000</w:t>
      </w:r>
      <w:r w:rsidR="00DA18BD">
        <w:rPr>
          <w:b/>
        </w:rPr>
        <w:t>.</w:t>
      </w:r>
      <w:r w:rsidR="00CB4542">
        <w:rPr>
          <w:b/>
        </w:rPr>
        <w:t>000</w:t>
      </w:r>
      <w:r w:rsidR="00DA18BD">
        <w:rPr>
          <w:b/>
        </w:rPr>
        <w:t>,-</w:t>
      </w:r>
      <w:r w:rsidR="00CB4542">
        <w:rPr>
          <w:b/>
        </w:rPr>
        <w:t xml:space="preserve"> Ft</w:t>
      </w:r>
      <w:r w:rsidRPr="00451013">
        <w:rPr>
          <w:b/>
        </w:rPr>
        <w:t xml:space="preserve"> </w:t>
      </w:r>
      <w:r w:rsidR="00DA18BD">
        <w:rPr>
          <w:b/>
        </w:rPr>
        <w:t>forrás</w:t>
      </w:r>
      <w:r w:rsidRPr="00451013">
        <w:rPr>
          <w:b/>
        </w:rPr>
        <w:t xml:space="preserve">keret terhére </w:t>
      </w:r>
      <w:r w:rsidR="00055A9F" w:rsidRPr="00055A9F">
        <w:t>a</w:t>
      </w:r>
      <w:r w:rsidR="00055A9F">
        <w:rPr>
          <w:b/>
        </w:rPr>
        <w:t xml:space="preserve"> </w:t>
      </w:r>
      <w:r w:rsidR="00CB4542">
        <w:t>beérkezési</w:t>
      </w:r>
      <w:r w:rsidRPr="006F1293">
        <w:t xml:space="preserve"> sorrend szerint </w:t>
      </w:r>
      <w:r w:rsidR="00CB4542">
        <w:rPr>
          <w:b/>
        </w:rPr>
        <w:t>94</w:t>
      </w:r>
      <w:r w:rsidRPr="00451013">
        <w:rPr>
          <w:b/>
        </w:rPr>
        <w:t xml:space="preserve"> db</w:t>
      </w:r>
      <w:r w:rsidRPr="006F1293">
        <w:t xml:space="preserve"> </w:t>
      </w:r>
      <w:r>
        <w:rPr>
          <w:b/>
        </w:rPr>
        <w:t>pályázat támogatásban részesül.</w:t>
      </w:r>
    </w:p>
    <w:p w:rsidR="007E6DBF" w:rsidRDefault="00CB4542" w:rsidP="00DA0BE6">
      <w:pPr>
        <w:pStyle w:val="Listaszerbekezds"/>
        <w:numPr>
          <w:ilvl w:val="0"/>
          <w:numId w:val="1"/>
        </w:numPr>
        <w:spacing w:line="312" w:lineRule="auto"/>
        <w:jc w:val="both"/>
      </w:pPr>
      <w:r>
        <w:rPr>
          <w:b/>
        </w:rPr>
        <w:t>6</w:t>
      </w:r>
      <w:r w:rsidR="007C5DDB" w:rsidRPr="00451013">
        <w:rPr>
          <w:b/>
        </w:rPr>
        <w:t xml:space="preserve"> d</w:t>
      </w:r>
      <w:r w:rsidR="007C5DDB">
        <w:rPr>
          <w:b/>
        </w:rPr>
        <w:t>b pályázat elutasításra került</w:t>
      </w:r>
      <w:r w:rsidR="007C5DDB">
        <w:t xml:space="preserve">, mert a szakmai értékelés </w:t>
      </w:r>
      <w:r w:rsidR="00DA18BD">
        <w:t>alapján</w:t>
      </w:r>
      <w:r w:rsidR="007C5DDB">
        <w:t xml:space="preserve"> nem feleltek meg a pályázati felhívás feltételeinek.</w:t>
      </w:r>
    </w:p>
    <w:p w:rsidR="00CB4542" w:rsidRPr="008F2E9B" w:rsidRDefault="00CB4542" w:rsidP="00004711">
      <w:pPr>
        <w:pStyle w:val="Listaszerbekezds"/>
        <w:numPr>
          <w:ilvl w:val="0"/>
          <w:numId w:val="1"/>
        </w:numPr>
        <w:spacing w:after="120" w:line="312" w:lineRule="auto"/>
        <w:ind w:left="714" w:hanging="357"/>
        <w:jc w:val="both"/>
      </w:pPr>
      <w:r w:rsidRPr="008F2E9B">
        <w:rPr>
          <w:b/>
        </w:rPr>
        <w:t>1</w:t>
      </w:r>
      <w:r w:rsidR="00DA18BD" w:rsidRPr="008F2E9B">
        <w:rPr>
          <w:b/>
        </w:rPr>
        <w:t>5 db pályázat forrás</w:t>
      </w:r>
      <w:r w:rsidR="00055A9F" w:rsidRPr="008F2E9B">
        <w:rPr>
          <w:b/>
        </w:rPr>
        <w:t>hiány miatt elutasításra</w:t>
      </w:r>
      <w:r w:rsidR="00DA18BD" w:rsidRPr="008F2E9B">
        <w:rPr>
          <w:b/>
        </w:rPr>
        <w:t xml:space="preserve"> került</w:t>
      </w:r>
      <w:r w:rsidR="00055A9F" w:rsidRPr="008F2E9B">
        <w:rPr>
          <w:b/>
        </w:rPr>
        <w:t xml:space="preserve">. </w:t>
      </w:r>
      <w:r w:rsidRPr="008F2E9B">
        <w:rPr>
          <w:b/>
        </w:rPr>
        <w:t xml:space="preserve"> </w:t>
      </w:r>
    </w:p>
    <w:p w:rsidR="007E6DBF" w:rsidRPr="008F2E9B" w:rsidRDefault="008F2E9B" w:rsidP="00DA0BE6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2E9B">
        <w:rPr>
          <w:rFonts w:ascii="Times New Roman" w:hAnsi="Times New Roman" w:cs="Times New Roman"/>
          <w:sz w:val="24"/>
          <w:szCs w:val="24"/>
        </w:rPr>
        <w:t xml:space="preserve">A benyújtott támogatási kérelmek </w:t>
      </w:r>
      <w:r>
        <w:rPr>
          <w:rFonts w:ascii="Times New Roman" w:hAnsi="Times New Roman" w:cs="Times New Roman"/>
          <w:sz w:val="24"/>
          <w:szCs w:val="24"/>
        </w:rPr>
        <w:t>jellemzően az érintett települések több helyszínén felhalmozott vegyes települési hulladék, lom hulladék, valamint építési és bontási hulladék felszámolására irányul</w:t>
      </w:r>
      <w:r w:rsidR="00457F25">
        <w:rPr>
          <w:rFonts w:ascii="Times New Roman" w:hAnsi="Times New Roman" w:cs="Times New Roman"/>
          <w:sz w:val="24"/>
          <w:szCs w:val="24"/>
        </w:rPr>
        <w:t>nak</w:t>
      </w:r>
      <w:r>
        <w:rPr>
          <w:rFonts w:ascii="Times New Roman" w:hAnsi="Times New Roman" w:cs="Times New Roman"/>
          <w:sz w:val="24"/>
          <w:szCs w:val="24"/>
        </w:rPr>
        <w:t xml:space="preserve">. Az illegális hulladéklerakók felszámolása a környezeti elemek terhelésének </w:t>
      </w:r>
      <w:r w:rsidR="006B66F8">
        <w:rPr>
          <w:rFonts w:ascii="Times New Roman" w:hAnsi="Times New Roman" w:cs="Times New Roman"/>
          <w:sz w:val="24"/>
          <w:szCs w:val="24"/>
        </w:rPr>
        <w:t>megszüntetésén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túl </w:t>
      </w:r>
      <w:r w:rsidR="007017A5">
        <w:rPr>
          <w:rFonts w:ascii="Times New Roman" w:hAnsi="Times New Roman" w:cs="Times New Roman"/>
          <w:sz w:val="24"/>
          <w:szCs w:val="24"/>
        </w:rPr>
        <w:t xml:space="preserve">esetenként </w:t>
      </w:r>
      <w:r>
        <w:rPr>
          <w:rFonts w:ascii="Times New Roman" w:hAnsi="Times New Roman" w:cs="Times New Roman"/>
          <w:sz w:val="24"/>
          <w:szCs w:val="24"/>
        </w:rPr>
        <w:t>a természeti értékek megőrzését is szolgálja (pl.</w:t>
      </w:r>
      <w:r w:rsidRPr="008F2E9B"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8F2E9B">
        <w:rPr>
          <w:rFonts w:ascii="Times New Roman" w:hAnsi="Times New Roman" w:cs="Times New Roman"/>
          <w:sz w:val="24"/>
          <w:szCs w:val="24"/>
        </w:rPr>
        <w:t>z Alsónémedi Turjánvidék vízállásos, mocsaras és lápi élőhelyek alkotta helyi jelentőségű természetvédelmi terület</w:t>
      </w:r>
      <w:r>
        <w:rPr>
          <w:rFonts w:ascii="Times New Roman" w:hAnsi="Times New Roman" w:cs="Times New Roman"/>
          <w:sz w:val="24"/>
          <w:szCs w:val="24"/>
        </w:rPr>
        <w:t>en</w:t>
      </w:r>
      <w:r w:rsidR="007017A5">
        <w:rPr>
          <w:rFonts w:ascii="Times New Roman" w:hAnsi="Times New Roman" w:cs="Times New Roman"/>
          <w:sz w:val="24"/>
          <w:szCs w:val="24"/>
        </w:rPr>
        <w:t xml:space="preserve">, vagy Bugyi Nagyközség </w:t>
      </w:r>
      <w:proofErr w:type="spellStart"/>
      <w:r w:rsidR="007017A5" w:rsidRPr="007017A5">
        <w:rPr>
          <w:rFonts w:ascii="Times New Roman" w:hAnsi="Times New Roman" w:cs="Times New Roman"/>
          <w:sz w:val="24"/>
          <w:szCs w:val="24"/>
        </w:rPr>
        <w:t>Natura</w:t>
      </w:r>
      <w:proofErr w:type="spellEnd"/>
      <w:r w:rsidR="00591E49">
        <w:rPr>
          <w:rFonts w:ascii="Times New Roman" w:hAnsi="Times New Roman" w:cs="Times New Roman"/>
          <w:sz w:val="24"/>
          <w:szCs w:val="24"/>
        </w:rPr>
        <w:t xml:space="preserve"> </w:t>
      </w:r>
      <w:r w:rsidR="007017A5" w:rsidRPr="007017A5">
        <w:rPr>
          <w:rFonts w:ascii="Times New Roman" w:hAnsi="Times New Roman" w:cs="Times New Roman"/>
          <w:sz w:val="24"/>
          <w:szCs w:val="24"/>
        </w:rPr>
        <w:t>2000 részét képező</w:t>
      </w:r>
      <w:r w:rsidR="007017A5">
        <w:rPr>
          <w:rFonts w:ascii="Times New Roman" w:hAnsi="Times New Roman" w:cs="Times New Roman"/>
          <w:sz w:val="24"/>
          <w:szCs w:val="24"/>
        </w:rPr>
        <w:t xml:space="preserve"> területén</w:t>
      </w:r>
      <w:r>
        <w:rPr>
          <w:rFonts w:ascii="Times New Roman" w:hAnsi="Times New Roman" w:cs="Times New Roman"/>
          <w:sz w:val="24"/>
          <w:szCs w:val="24"/>
        </w:rPr>
        <w:t>).</w:t>
      </w:r>
      <w:r w:rsidR="00DA0B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2E9B" w:rsidRPr="008F2E9B" w:rsidRDefault="00DA0BE6" w:rsidP="00DA0BE6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illegális hulladéklerakók felszámolása érvényes hulladékgazdálkodási engedéllyel rendelkező szállítók és kezelők közreműködésével valósul meg.</w:t>
      </w:r>
    </w:p>
    <w:p w:rsidR="007E6DBF" w:rsidRPr="007E6DBF" w:rsidRDefault="007E6DBF" w:rsidP="00DA0BE6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8F2E9B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842ED8" w:rsidRPr="008F2E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benyújtott</w:t>
      </w:r>
      <w:r w:rsidRPr="008F2E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42ED8" w:rsidRPr="008F2E9B">
        <w:rPr>
          <w:rFonts w:ascii="Times New Roman" w:eastAsia="Times New Roman" w:hAnsi="Times New Roman" w:cs="Times New Roman"/>
          <w:sz w:val="24"/>
          <w:szCs w:val="24"/>
          <w:lang w:eastAsia="hu-HU"/>
        </w:rPr>
        <w:t>támogatási kérelmek ügyében meg</w:t>
      </w:r>
      <w:r w:rsidRPr="008F2E9B">
        <w:rPr>
          <w:rFonts w:ascii="Times New Roman" w:eastAsia="Times New Roman" w:hAnsi="Times New Roman" w:cs="Times New Roman"/>
          <w:sz w:val="24"/>
          <w:szCs w:val="24"/>
          <w:lang w:eastAsia="hu-HU"/>
        </w:rPr>
        <w:t>hozott döntés</w:t>
      </w:r>
      <w:r w:rsidR="00842ED8" w:rsidRPr="008F2E9B">
        <w:rPr>
          <w:rFonts w:ascii="Times New Roman" w:eastAsia="Times New Roman" w:hAnsi="Times New Roman" w:cs="Times New Roman"/>
          <w:sz w:val="24"/>
          <w:szCs w:val="24"/>
          <w:lang w:eastAsia="hu-HU"/>
        </w:rPr>
        <w:t>eke</w:t>
      </w:r>
      <w:r w:rsidRPr="008F2E9B">
        <w:rPr>
          <w:rFonts w:ascii="Times New Roman" w:eastAsia="Times New Roman" w:hAnsi="Times New Roman" w:cs="Times New Roman"/>
          <w:sz w:val="24"/>
          <w:szCs w:val="24"/>
          <w:lang w:eastAsia="hu-HU"/>
        </w:rPr>
        <w:t>t az alábbi dokumentum tartalmazza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:</w:t>
      </w:r>
    </w:p>
    <w:sectPr w:rsidR="007E6DBF" w:rsidRPr="007E6D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5655F"/>
    <w:multiLevelType w:val="hybridMultilevel"/>
    <w:tmpl w:val="5C8AA9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247"/>
    <w:rsid w:val="00004711"/>
    <w:rsid w:val="00055A9F"/>
    <w:rsid w:val="000913EC"/>
    <w:rsid w:val="001300FE"/>
    <w:rsid w:val="00180B51"/>
    <w:rsid w:val="002460EE"/>
    <w:rsid w:val="00270530"/>
    <w:rsid w:val="002F66C1"/>
    <w:rsid w:val="00361A76"/>
    <w:rsid w:val="003A6F24"/>
    <w:rsid w:val="00433FB5"/>
    <w:rsid w:val="00457F25"/>
    <w:rsid w:val="004D6EF1"/>
    <w:rsid w:val="00591E49"/>
    <w:rsid w:val="006300CE"/>
    <w:rsid w:val="006B66F8"/>
    <w:rsid w:val="006B7208"/>
    <w:rsid w:val="00701133"/>
    <w:rsid w:val="007017A5"/>
    <w:rsid w:val="007C5DDB"/>
    <w:rsid w:val="007E6DBF"/>
    <w:rsid w:val="00800842"/>
    <w:rsid w:val="00842ED8"/>
    <w:rsid w:val="008F2E9B"/>
    <w:rsid w:val="00914A52"/>
    <w:rsid w:val="00A41C33"/>
    <w:rsid w:val="00AA331C"/>
    <w:rsid w:val="00AB6060"/>
    <w:rsid w:val="00BC0DFE"/>
    <w:rsid w:val="00C80A9E"/>
    <w:rsid w:val="00CB4542"/>
    <w:rsid w:val="00CB65F0"/>
    <w:rsid w:val="00CC294D"/>
    <w:rsid w:val="00DA0BE6"/>
    <w:rsid w:val="00DA18BD"/>
    <w:rsid w:val="00F26247"/>
    <w:rsid w:val="00F44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2F66C1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99"/>
    <w:qFormat/>
    <w:rsid w:val="007C5D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wordsection1">
    <w:name w:val="wordsection1"/>
    <w:basedOn w:val="Norml"/>
    <w:uiPriority w:val="99"/>
    <w:rsid w:val="00CB454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2F66C1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99"/>
    <w:qFormat/>
    <w:rsid w:val="007C5D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wordsection1">
    <w:name w:val="wordsection1"/>
    <w:basedOn w:val="Norml"/>
    <w:uiPriority w:val="99"/>
    <w:rsid w:val="00CB454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6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Széplaky Eszter</dc:creator>
  <cp:lastModifiedBy>Péczka Barnabás</cp:lastModifiedBy>
  <cp:revision>9</cp:revision>
  <dcterms:created xsi:type="dcterms:W3CDTF">2019-04-09T08:43:00Z</dcterms:created>
  <dcterms:modified xsi:type="dcterms:W3CDTF">2019-04-09T15:56:00Z</dcterms:modified>
</cp:coreProperties>
</file>