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D6" w:rsidRPr="005474D6" w:rsidRDefault="005474D6" w:rsidP="005474D6">
      <w:pPr>
        <w:tabs>
          <w:tab w:val="center" w:pos="4536"/>
          <w:tab w:val="right" w:pos="9072"/>
        </w:tabs>
        <w:spacing w:after="120" w:line="240" w:lineRule="auto"/>
        <w:jc w:val="center"/>
        <w:rPr>
          <w:rFonts w:ascii="Times New Roman" w:eastAsia="Times New Roman" w:hAnsi="Times New Roman" w:cs="Times New Roman"/>
          <w:sz w:val="24"/>
          <w:szCs w:val="24"/>
          <w:lang w:val="x-none" w:eastAsia="x-none"/>
        </w:rPr>
      </w:pPr>
      <w:bookmarkStart w:id="0" w:name="_GoBack"/>
      <w:bookmarkEnd w:id="0"/>
      <w:r>
        <w:rPr>
          <w:rFonts w:ascii="Times New Roman" w:eastAsia="Times New Roman" w:hAnsi="Times New Roman" w:cs="Times New Roman"/>
          <w:noProof/>
          <w:sz w:val="24"/>
          <w:szCs w:val="24"/>
          <w:lang w:eastAsia="hu-HU"/>
        </w:rPr>
        <w:drawing>
          <wp:inline distT="0" distB="0" distL="0" distR="0">
            <wp:extent cx="1908175" cy="1121410"/>
            <wp:effectExtent l="0" t="0" r="0" b="2540"/>
            <wp:docPr id="1" name="Kép 1" descr="Penzugyminiszterium_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Penzugyminiszterium_logo-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175" cy="1121410"/>
                    </a:xfrm>
                    <a:prstGeom prst="rect">
                      <a:avLst/>
                    </a:prstGeom>
                    <a:noFill/>
                    <a:ln>
                      <a:noFill/>
                    </a:ln>
                  </pic:spPr>
                </pic:pic>
              </a:graphicData>
            </a:graphic>
          </wp:inline>
        </w:drawing>
      </w:r>
    </w:p>
    <w:p w:rsidR="005474D6" w:rsidRPr="005474D6" w:rsidRDefault="005474D6" w:rsidP="005474D6">
      <w:pPr>
        <w:tabs>
          <w:tab w:val="center" w:pos="4680"/>
        </w:tabs>
        <w:spacing w:after="0" w:line="240" w:lineRule="auto"/>
        <w:jc w:val="center"/>
        <w:rPr>
          <w:rFonts w:ascii="Palatino Linotype" w:eastAsia="Times New Roman" w:hAnsi="Palatino Linotype" w:cs="Times New Roman"/>
          <w:sz w:val="24"/>
          <w:szCs w:val="24"/>
          <w:lang w:eastAsia="hu-HU"/>
        </w:rPr>
      </w:pPr>
    </w:p>
    <w:p w:rsidR="005474D6" w:rsidRPr="005474D6" w:rsidRDefault="005474D6" w:rsidP="005474D6">
      <w:pPr>
        <w:tabs>
          <w:tab w:val="left" w:pos="7270"/>
        </w:tabs>
        <w:spacing w:after="0" w:line="240" w:lineRule="auto"/>
        <w:rPr>
          <w:rFonts w:ascii="Palatino Linotype" w:eastAsia="Times New Roman" w:hAnsi="Palatino Linotype" w:cs="Times New Roman"/>
          <w:sz w:val="24"/>
          <w:szCs w:val="24"/>
          <w:lang w:eastAsia="hu-HU"/>
        </w:rPr>
      </w:pPr>
      <w:r w:rsidRPr="005474D6">
        <w:rPr>
          <w:rFonts w:ascii="Palatino Linotype" w:eastAsia="Times New Roman" w:hAnsi="Palatino Linotype" w:cs="Times New Roman"/>
          <w:sz w:val="24"/>
          <w:szCs w:val="24"/>
          <w:lang w:eastAsia="hu-HU"/>
        </w:rPr>
        <w:tab/>
      </w:r>
    </w:p>
    <w:p w:rsidR="00A81ED9" w:rsidRPr="00F93195" w:rsidRDefault="00A81ED9" w:rsidP="00A81ED9">
      <w:pPr>
        <w:spacing w:after="0" w:line="240" w:lineRule="auto"/>
        <w:jc w:val="right"/>
        <w:rPr>
          <w:rFonts w:ascii="Palatino Linotype" w:eastAsia="Times New Roman" w:hAnsi="Palatino Linotype" w:cs="Times New Roman"/>
          <w:sz w:val="24"/>
          <w:szCs w:val="24"/>
          <w:lang w:eastAsia="x-none"/>
        </w:rPr>
      </w:pPr>
      <w:r w:rsidRPr="00F93195">
        <w:rPr>
          <w:rFonts w:ascii="Palatino Linotype" w:eastAsia="Times New Roman" w:hAnsi="Palatino Linotype" w:cs="Times New Roman"/>
          <w:sz w:val="24"/>
          <w:szCs w:val="24"/>
          <w:lang w:val="x-none" w:eastAsia="x-none"/>
        </w:rPr>
        <w:t xml:space="preserve">Nyilvántartási száma: </w:t>
      </w:r>
      <w:r w:rsidRPr="00F93195">
        <w:rPr>
          <w:rFonts w:ascii="Palatino Linotype" w:eastAsia="Times New Roman" w:hAnsi="Palatino Linotype" w:cs="Times New Roman"/>
          <w:sz w:val="24"/>
          <w:szCs w:val="24"/>
          <w:lang w:eastAsia="x-none"/>
        </w:rPr>
        <w:t>P</w:t>
      </w:r>
      <w:r w:rsidRPr="00F93195">
        <w:rPr>
          <w:rFonts w:ascii="Palatino Linotype" w:eastAsia="Times New Roman" w:hAnsi="Palatino Linotype" w:cs="Times New Roman"/>
          <w:sz w:val="24"/>
          <w:szCs w:val="24"/>
          <w:lang w:val="x-none" w:eastAsia="x-none"/>
        </w:rPr>
        <w:t>M</w:t>
      </w:r>
      <w:r w:rsidRPr="00F93195">
        <w:rPr>
          <w:rFonts w:ascii="Palatino Linotype" w:eastAsia="Times New Roman" w:hAnsi="Palatino Linotype" w:cs="Times New Roman"/>
          <w:sz w:val="24"/>
          <w:szCs w:val="24"/>
          <w:lang w:eastAsia="x-none"/>
        </w:rPr>
        <w:t>/</w:t>
      </w:r>
      <w:r>
        <w:rPr>
          <w:rFonts w:ascii="Palatino Linotype" w:eastAsia="Times New Roman" w:hAnsi="Palatino Linotype" w:cs="Times New Roman"/>
          <w:sz w:val="24"/>
          <w:szCs w:val="24"/>
          <w:lang w:eastAsia="x-none"/>
        </w:rPr>
        <w:t>23517-3</w:t>
      </w:r>
      <w:r w:rsidRPr="00F93195">
        <w:rPr>
          <w:rFonts w:ascii="Palatino Linotype" w:eastAsia="Times New Roman" w:hAnsi="Palatino Linotype" w:cs="Times New Roman"/>
          <w:sz w:val="24"/>
          <w:szCs w:val="24"/>
          <w:lang w:val="x-none" w:eastAsia="x-none"/>
        </w:rPr>
        <w:t>/201</w:t>
      </w:r>
      <w:r w:rsidRPr="00F93195">
        <w:rPr>
          <w:rFonts w:ascii="Palatino Linotype" w:eastAsia="Times New Roman" w:hAnsi="Palatino Linotype" w:cs="Times New Roman"/>
          <w:sz w:val="24"/>
          <w:szCs w:val="24"/>
          <w:lang w:eastAsia="x-none"/>
        </w:rPr>
        <w:t>9</w:t>
      </w: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r w:rsidRPr="005474D6">
        <w:rPr>
          <w:rFonts w:ascii="Palatino Linotype" w:eastAsia="Times New Roman" w:hAnsi="Palatino Linotype" w:cs="Times New Roman"/>
          <w:b/>
          <w:sz w:val="36"/>
          <w:szCs w:val="36"/>
          <w:lang w:eastAsia="x-none"/>
        </w:rPr>
        <w:t>PROGRAM</w:t>
      </w:r>
      <w:r w:rsidRPr="005474D6">
        <w:rPr>
          <w:rFonts w:ascii="Palatino Linotype" w:eastAsia="Times New Roman" w:hAnsi="Palatino Linotype" w:cs="Times New Roman"/>
          <w:b/>
          <w:sz w:val="36"/>
          <w:szCs w:val="36"/>
          <w:lang w:val="x-none" w:eastAsia="x-none"/>
        </w:rPr>
        <w:t xml:space="preserve"> ÚTMUTATÓ</w:t>
      </w: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eastAsia="x-none"/>
        </w:rPr>
      </w:pPr>
      <w:r w:rsidRPr="005474D6">
        <w:rPr>
          <w:rFonts w:ascii="Palatino Linotype" w:eastAsia="Times New Roman" w:hAnsi="Palatino Linotype" w:cs="Times New Roman"/>
          <w:b/>
          <w:sz w:val="36"/>
          <w:szCs w:val="36"/>
          <w:lang w:val="x-none" w:eastAsia="x-none"/>
        </w:rPr>
        <w:t xml:space="preserve">a </w:t>
      </w:r>
      <w:r w:rsidRPr="005474D6">
        <w:rPr>
          <w:rFonts w:ascii="Palatino Linotype" w:eastAsia="Times New Roman" w:hAnsi="Palatino Linotype" w:cs="Times New Roman"/>
          <w:b/>
          <w:sz w:val="36"/>
          <w:szCs w:val="36"/>
          <w:lang w:eastAsia="x-none"/>
        </w:rPr>
        <w:t xml:space="preserve">„Munkásszállások kialakítása” elnevezésű központi </w:t>
      </w:r>
      <w:proofErr w:type="spellStart"/>
      <w:r w:rsidRPr="005474D6">
        <w:rPr>
          <w:rFonts w:ascii="Palatino Linotype" w:eastAsia="Times New Roman" w:hAnsi="Palatino Linotype" w:cs="Times New Roman"/>
          <w:b/>
          <w:sz w:val="36"/>
          <w:szCs w:val="36"/>
          <w:lang w:eastAsia="x-none"/>
        </w:rPr>
        <w:t>munkaerőpiaci</w:t>
      </w:r>
      <w:proofErr w:type="spellEnd"/>
      <w:r w:rsidRPr="005474D6">
        <w:rPr>
          <w:rFonts w:ascii="Palatino Linotype" w:eastAsia="Times New Roman" w:hAnsi="Palatino Linotype" w:cs="Times New Roman"/>
          <w:b/>
          <w:sz w:val="36"/>
          <w:szCs w:val="36"/>
          <w:lang w:eastAsia="x-none"/>
        </w:rPr>
        <w:t xml:space="preserve"> program keretében nyújtott</w:t>
      </w:r>
      <w:r w:rsidRPr="005474D6">
        <w:rPr>
          <w:rFonts w:ascii="Palatino Linotype" w:eastAsia="Times New Roman" w:hAnsi="Palatino Linotype" w:cs="Times New Roman"/>
          <w:color w:val="000000"/>
          <w:sz w:val="20"/>
          <w:szCs w:val="20"/>
          <w:lang w:val="x-none" w:eastAsia="x-none"/>
        </w:rPr>
        <w:t xml:space="preserve"> </w:t>
      </w:r>
      <w:r w:rsidRPr="005474D6">
        <w:rPr>
          <w:rFonts w:ascii="Palatino Linotype" w:eastAsia="Times New Roman" w:hAnsi="Palatino Linotype" w:cs="Times New Roman"/>
          <w:b/>
          <w:sz w:val="36"/>
          <w:szCs w:val="36"/>
          <w:lang w:eastAsia="x-none"/>
        </w:rPr>
        <w:t>támogatásról</w:t>
      </w: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rPr>
          <w:rFonts w:ascii="Palatino Linotype" w:eastAsia="Times New Roman" w:hAnsi="Palatino Linotype" w:cs="Times New Roman"/>
          <w:b/>
          <w:lang w:eastAsia="x-none"/>
        </w:rPr>
      </w:pPr>
      <w:r w:rsidRPr="005474D6">
        <w:rPr>
          <w:rFonts w:ascii="Palatino Linotype" w:eastAsia="Times New Roman" w:hAnsi="Palatino Linotype" w:cs="Times New Roman"/>
          <w:b/>
          <w:lang w:val="x-none" w:eastAsia="x-none"/>
        </w:rPr>
        <w:t xml:space="preserve">Budapest, </w:t>
      </w:r>
      <w:r w:rsidRPr="005474D6">
        <w:rPr>
          <w:rFonts w:ascii="Palatino Linotype" w:eastAsia="Times New Roman" w:hAnsi="Palatino Linotype" w:cs="Times New Roman"/>
          <w:b/>
          <w:szCs w:val="24"/>
          <w:lang w:eastAsia="x-none"/>
        </w:rPr>
        <w:t>201</w:t>
      </w:r>
      <w:r w:rsidRPr="005474D6">
        <w:rPr>
          <w:rFonts w:ascii="Palatino Linotype" w:eastAsia="Times New Roman" w:hAnsi="Palatino Linotype" w:cs="Times New Roman"/>
          <w:b/>
          <w:lang w:eastAsia="x-none"/>
        </w:rPr>
        <w:t>9</w:t>
      </w:r>
      <w:r w:rsidRPr="005474D6">
        <w:rPr>
          <w:rFonts w:ascii="Palatino Linotype" w:eastAsia="Times New Roman" w:hAnsi="Palatino Linotype" w:cs="Times New Roman"/>
          <w:b/>
          <w:szCs w:val="24"/>
          <w:lang w:eastAsia="x-none"/>
        </w:rPr>
        <w:t>.  október „…”</w:t>
      </w: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lang w:val="x-none" w:eastAsia="x-none"/>
        </w:rPr>
      </w:pPr>
    </w:p>
    <w:p w:rsidR="005474D6" w:rsidRPr="005474D6" w:rsidRDefault="005474D6" w:rsidP="005474D6">
      <w:pPr>
        <w:spacing w:after="0" w:line="240" w:lineRule="auto"/>
        <w:ind w:left="5672"/>
        <w:jc w:val="center"/>
        <w:rPr>
          <w:rFonts w:ascii="Palatino Linotype" w:eastAsia="Times New Roman" w:hAnsi="Palatino Linotype" w:cs="Times New Roman"/>
          <w:b/>
          <w:lang w:eastAsia="x-none"/>
        </w:rPr>
      </w:pPr>
      <w:r w:rsidRPr="005474D6">
        <w:rPr>
          <w:rFonts w:ascii="Palatino Linotype" w:eastAsia="Times New Roman" w:hAnsi="Palatino Linotype" w:cs="Times New Roman"/>
          <w:b/>
          <w:lang w:eastAsia="x-none"/>
        </w:rPr>
        <w:t>Bodó Sándor</w:t>
      </w:r>
    </w:p>
    <w:p w:rsidR="005474D6" w:rsidRPr="005474D6" w:rsidRDefault="005474D6" w:rsidP="005474D6">
      <w:pPr>
        <w:spacing w:after="0" w:line="240" w:lineRule="auto"/>
        <w:ind w:left="5672"/>
        <w:jc w:val="center"/>
        <w:rPr>
          <w:rFonts w:ascii="Palatino Linotype" w:eastAsia="Times New Roman" w:hAnsi="Palatino Linotype" w:cs="Times New Roman"/>
          <w:b/>
          <w:lang w:val="x-none" w:eastAsia="x-none"/>
        </w:rPr>
      </w:pPr>
      <w:r w:rsidRPr="005474D6">
        <w:rPr>
          <w:rFonts w:ascii="Palatino Linotype" w:eastAsia="Times New Roman" w:hAnsi="Palatino Linotype" w:cs="Times New Roman"/>
          <w:b/>
          <w:lang w:val="x-none" w:eastAsia="x-none"/>
        </w:rPr>
        <w:t>államtitkár</w:t>
      </w:r>
    </w:p>
    <w:p w:rsidR="005474D6" w:rsidRPr="005474D6" w:rsidRDefault="005474D6" w:rsidP="005474D6">
      <w:pPr>
        <w:tabs>
          <w:tab w:val="center" w:pos="4536"/>
          <w:tab w:val="right" w:pos="9072"/>
        </w:tabs>
        <w:spacing w:after="0" w:line="240" w:lineRule="auto"/>
        <w:rPr>
          <w:rFonts w:ascii="Times New Roman" w:eastAsia="Times New Roman" w:hAnsi="Times New Roman" w:cs="Times New Roman"/>
          <w:sz w:val="24"/>
          <w:szCs w:val="24"/>
          <w:lang w:val="x-none" w:eastAsia="x-none"/>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4"/>
          <w:szCs w:val="24"/>
          <w:lang w:eastAsia="hu-HU"/>
        </w:rPr>
      </w:pPr>
      <w:bookmarkStart w:id="1" w:name="pr2"/>
      <w:bookmarkEnd w:id="1"/>
      <w:r w:rsidRPr="005474D6">
        <w:rPr>
          <w:rFonts w:ascii="Palatino Linotype" w:eastAsia="Times New Roman" w:hAnsi="Palatino Linotype" w:cs="Times New Roman"/>
          <w:b/>
          <w:sz w:val="20"/>
          <w:szCs w:val="24"/>
          <w:lang w:eastAsia="hu-HU"/>
        </w:rPr>
        <w:br w:type="page"/>
      </w:r>
      <w:bookmarkStart w:id="2" w:name="_Toc158629086"/>
      <w:r w:rsidRPr="005474D6">
        <w:rPr>
          <w:rFonts w:ascii="Palatino Linotype" w:eastAsia="Times New Roman" w:hAnsi="Palatino Linotype" w:cs="Times New Roman"/>
          <w:b/>
          <w:sz w:val="24"/>
          <w:szCs w:val="24"/>
          <w:lang w:eastAsia="hu-HU"/>
        </w:rPr>
        <w:lastRenderedPageBreak/>
        <w:t>Tartalomjegyzék</w:t>
      </w:r>
    </w:p>
    <w:p w:rsidR="005474D6" w:rsidRPr="003B65C0" w:rsidRDefault="005474D6" w:rsidP="005474D6">
      <w:pPr>
        <w:spacing w:after="0" w:line="240" w:lineRule="auto"/>
        <w:jc w:val="center"/>
        <w:rPr>
          <w:rFonts w:ascii="Palatino Linotype" w:eastAsia="Times New Roman" w:hAnsi="Palatino Linotype" w:cs="Times New Roman"/>
          <w:b/>
          <w:sz w:val="24"/>
          <w:szCs w:val="24"/>
          <w:lang w:eastAsia="hu-HU"/>
        </w:rPr>
      </w:pPr>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r w:rsidRPr="003B65C0">
        <w:rPr>
          <w:rFonts w:ascii="Palatino Linotype" w:eastAsia="Times New Roman" w:hAnsi="Palatino Linotype" w:cs="Times New Roman"/>
          <w:b/>
          <w:noProof/>
          <w:sz w:val="24"/>
          <w:szCs w:val="24"/>
          <w:lang w:eastAsia="hu-HU"/>
        </w:rPr>
        <w:fldChar w:fldCharType="begin"/>
      </w:r>
      <w:r w:rsidRPr="003B65C0">
        <w:rPr>
          <w:rFonts w:ascii="Palatino Linotype" w:eastAsia="Times New Roman" w:hAnsi="Palatino Linotype" w:cs="Times New Roman"/>
          <w:b/>
          <w:noProof/>
          <w:sz w:val="24"/>
          <w:szCs w:val="24"/>
          <w:lang w:eastAsia="hu-HU"/>
        </w:rPr>
        <w:instrText xml:space="preserve"> TOC \o "1-3" \h \z \u </w:instrText>
      </w:r>
      <w:r w:rsidRPr="003B65C0">
        <w:rPr>
          <w:rFonts w:ascii="Palatino Linotype" w:eastAsia="Times New Roman" w:hAnsi="Palatino Linotype" w:cs="Times New Roman"/>
          <w:b/>
          <w:noProof/>
          <w:sz w:val="24"/>
          <w:szCs w:val="24"/>
          <w:lang w:eastAsia="hu-HU"/>
        </w:rPr>
        <w:fldChar w:fldCharType="separate"/>
      </w:r>
      <w:hyperlink w:anchor="_Toc527535492" w:history="1">
        <w:r w:rsidRPr="003B65C0">
          <w:rPr>
            <w:rFonts w:ascii="Palatino Linotype" w:eastAsia="Times New Roman" w:hAnsi="Palatino Linotype" w:cs="Times New Roman"/>
            <w:b/>
            <w:noProof/>
            <w:sz w:val="24"/>
            <w:szCs w:val="24"/>
            <w:lang w:eastAsia="hu-HU"/>
          </w:rPr>
          <w:t>1.</w:t>
        </w:r>
        <w:r w:rsidRPr="003B65C0">
          <w:rPr>
            <w:rFonts w:ascii="Calibri" w:eastAsia="Times New Roman" w:hAnsi="Calibri" w:cs="Times New Roman"/>
            <w:noProof/>
            <w:lang w:eastAsia="hu-HU"/>
          </w:rPr>
          <w:tab/>
        </w:r>
        <w:r w:rsidRPr="003B65C0">
          <w:rPr>
            <w:rFonts w:ascii="Palatino Linotype" w:eastAsia="Times New Roman" w:hAnsi="Palatino Linotype" w:cs="Times New Roman"/>
            <w:b/>
            <w:noProof/>
            <w:sz w:val="24"/>
            <w:szCs w:val="24"/>
            <w:lang w:eastAsia="hu-HU"/>
          </w:rPr>
          <w:t>A támogatás feltételrendszere</w:t>
        </w:r>
        <w:r w:rsidRPr="003B65C0">
          <w:rPr>
            <w:rFonts w:ascii="Palatino Linotype" w:eastAsia="Times New Roman" w:hAnsi="Palatino Linotype" w:cs="Times New Roman"/>
            <w:b/>
            <w:noProof/>
            <w:webHidden/>
            <w:sz w:val="24"/>
            <w:szCs w:val="24"/>
            <w:lang w:eastAsia="hu-HU"/>
          </w:rPr>
          <w:tab/>
        </w:r>
        <w:r w:rsidRPr="003B65C0">
          <w:rPr>
            <w:rFonts w:ascii="Palatino Linotype" w:eastAsia="Times New Roman" w:hAnsi="Palatino Linotype" w:cs="Times New Roman"/>
            <w:b/>
            <w:noProof/>
            <w:webHidden/>
            <w:sz w:val="24"/>
            <w:szCs w:val="24"/>
            <w:lang w:eastAsia="hu-HU"/>
          </w:rPr>
          <w:fldChar w:fldCharType="begin"/>
        </w:r>
        <w:r w:rsidRPr="003B65C0">
          <w:rPr>
            <w:rFonts w:ascii="Palatino Linotype" w:eastAsia="Times New Roman" w:hAnsi="Palatino Linotype" w:cs="Times New Roman"/>
            <w:b/>
            <w:noProof/>
            <w:webHidden/>
            <w:sz w:val="24"/>
            <w:szCs w:val="24"/>
            <w:lang w:eastAsia="hu-HU"/>
          </w:rPr>
          <w:instrText xml:space="preserve"> PAGEREF _Toc527535492 \h </w:instrText>
        </w:r>
        <w:r w:rsidRPr="003B65C0">
          <w:rPr>
            <w:rFonts w:ascii="Palatino Linotype" w:eastAsia="Times New Roman" w:hAnsi="Palatino Linotype" w:cs="Times New Roman"/>
            <w:b/>
            <w:noProof/>
            <w:webHidden/>
            <w:sz w:val="24"/>
            <w:szCs w:val="24"/>
            <w:lang w:eastAsia="hu-HU"/>
          </w:rPr>
        </w:r>
        <w:r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4</w:t>
        </w:r>
        <w:r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02880"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3" w:history="1">
        <w:r w:rsidR="005474D6" w:rsidRPr="003B65C0">
          <w:rPr>
            <w:rFonts w:ascii="Palatino Linotype" w:eastAsia="Times New Roman" w:hAnsi="Palatino Linotype" w:cs="Times New Roman"/>
            <w:b/>
            <w:noProof/>
            <w:sz w:val="24"/>
            <w:szCs w:val="24"/>
            <w:lang w:eastAsia="hu-HU"/>
          </w:rPr>
          <w:t>2.</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formája, mértéke, elszámolható költségek</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_Toc527535493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10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3B65C0"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4" w:history="1">
        <w:r w:rsidR="005474D6" w:rsidRPr="003B65C0">
          <w:rPr>
            <w:rFonts w:ascii="Palatino Linotype" w:eastAsia="Times New Roman" w:hAnsi="Palatino Linotype" w:cs="Times New Roman"/>
            <w:b/>
            <w:noProof/>
            <w:sz w:val="24"/>
            <w:szCs w:val="24"/>
            <w:lang w:eastAsia="hu-HU"/>
          </w:rPr>
          <w:t>3.</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megállapításának folyamata, és a hatósági szerződés megkötése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_Toc527535494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12</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3B65C0"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5" w:history="1">
        <w:r w:rsidR="005474D6" w:rsidRPr="003B65C0">
          <w:rPr>
            <w:rFonts w:ascii="Palatino Linotype" w:eastAsia="Times New Roman" w:hAnsi="Palatino Linotype" w:cs="Times New Roman"/>
            <w:b/>
            <w:noProof/>
            <w:sz w:val="24"/>
            <w:szCs w:val="24"/>
            <w:lang w:eastAsia="hu-HU"/>
          </w:rPr>
          <w:t>4.</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Beszámolási kötelezettség</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_Toc527535495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19</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3B65C0"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8" w:history="1">
        <w:r w:rsidR="005474D6" w:rsidRPr="003B65C0">
          <w:rPr>
            <w:rFonts w:ascii="Palatino Linotype" w:eastAsia="Times New Roman" w:hAnsi="Palatino Linotype" w:cs="Times New Roman"/>
            <w:b/>
            <w:noProof/>
            <w:sz w:val="24"/>
            <w:szCs w:val="24"/>
            <w:lang w:eastAsia="hu-HU"/>
          </w:rPr>
          <w:t>5.</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Ellenőrzés</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_Toc527535498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20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3B65C0"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9" w:history="1">
        <w:r w:rsidR="005474D6" w:rsidRPr="003B65C0">
          <w:rPr>
            <w:rFonts w:ascii="Palatino Linotype" w:eastAsia="Times New Roman" w:hAnsi="Palatino Linotype" w:cs="Times New Roman"/>
            <w:b/>
            <w:noProof/>
            <w:sz w:val="24"/>
            <w:szCs w:val="24"/>
            <w:lang w:eastAsia="hu-HU"/>
          </w:rPr>
          <w:t>6.</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visszakövetelése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_Toc527535499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7143F4">
          <w:rPr>
            <w:rFonts w:ascii="Palatino Linotype" w:eastAsia="Times New Roman" w:hAnsi="Palatino Linotype" w:cs="Times New Roman"/>
            <w:b/>
            <w:noProof/>
            <w:webHidden/>
            <w:sz w:val="24"/>
            <w:szCs w:val="24"/>
            <w:lang w:eastAsia="hu-HU"/>
          </w:rPr>
          <w:t>21</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p>
    <w:p w:rsidR="005474D6" w:rsidRPr="005474D6" w:rsidRDefault="005474D6" w:rsidP="005474D6">
      <w:pPr>
        <w:spacing w:after="60" w:line="240" w:lineRule="auto"/>
        <w:rPr>
          <w:rFonts w:ascii="Palatino Linotype" w:eastAsia="Times New Roman" w:hAnsi="Palatino Linotype" w:cs="Times New Roman"/>
          <w:sz w:val="20"/>
          <w:szCs w:val="20"/>
          <w:lang w:eastAsia="hu-HU"/>
        </w:rPr>
      </w:pPr>
      <w:r w:rsidRPr="003B65C0">
        <w:rPr>
          <w:rFonts w:ascii="Times New Roman" w:eastAsia="Times New Roman" w:hAnsi="Times New Roman" w:cs="Times New Roman"/>
          <w:sz w:val="24"/>
          <w:szCs w:val="24"/>
          <w:lang w:eastAsia="hu-HU"/>
        </w:rPr>
        <w:fldChar w:fldCharType="end"/>
      </w: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bookmarkStart w:id="3" w:name="_Mellékletek:"/>
      <w:bookmarkStart w:id="4" w:name="melléklet"/>
      <w:bookmarkEnd w:id="3"/>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b/>
          <w:sz w:val="24"/>
          <w:szCs w:val="24"/>
          <w:lang w:eastAsia="hu-HU"/>
        </w:rPr>
        <w:lastRenderedPageBreak/>
        <w:t>Függelék:</w:t>
      </w:r>
    </w:p>
    <w:p w:rsidR="005474D6" w:rsidRPr="005474D6" w:rsidRDefault="005474D6" w:rsidP="005474D6">
      <w:pPr>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egyes támogatási formákra vonatkozó részletszabályok</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Mellékletek:</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bookmarkStart w:id="5" w:name="lista6új"/>
      <w:bookmarkEnd w:id="4"/>
      <w:bookmarkEnd w:id="5"/>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Támogatási igénylőlap</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Nyilatkozat a kormányhivatal részére dokumentumok tartós adathordozón történő benyújtásáról</w:t>
      </w:r>
    </w:p>
    <w:p w:rsidR="005474D6" w:rsidRPr="005474D6" w:rsidRDefault="005474D6" w:rsidP="005474D6">
      <w:pPr>
        <w:tabs>
          <w:tab w:val="left" w:pos="284"/>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3/a.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helyi önkormányzat vagy önkormányzati társulás)</w:t>
      </w:r>
    </w:p>
    <w:p w:rsidR="005474D6" w:rsidRPr="005474D6"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3/b.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helyi önkormányzat vagy önkormányzati társulás 100 %-os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3/c.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nem helyi önkormányzat, vagy önkormányzati társulás 100%-os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 számú melléklet</w:t>
      </w:r>
      <w:r w:rsidRPr="005474D6">
        <w:rPr>
          <w:rFonts w:ascii="Palatino Linotype" w:eastAsia="Times New Roman" w:hAnsi="Palatino Linotype" w:cs="Times New Roman"/>
          <w:sz w:val="20"/>
          <w:szCs w:val="20"/>
          <w:lang w:eastAsia="hu-HU"/>
        </w:rPr>
        <w:tab/>
        <w:t>Nyilatkozat a saját forrás rendelkezésre állásáról (gazdasági társaság igénylő esetén)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5/a. számú melléklet</w:t>
      </w:r>
      <w:r w:rsidRPr="005474D6">
        <w:rPr>
          <w:rFonts w:ascii="Palatino Linotype" w:eastAsia="Times New Roman" w:hAnsi="Palatino Linotype" w:cs="Times New Roman"/>
          <w:sz w:val="20"/>
          <w:szCs w:val="20"/>
          <w:lang w:eastAsia="hu-HU"/>
        </w:rPr>
        <w:tab/>
        <w:t xml:space="preserve">Minta a Korm. rendelet 2. § (2) bekezdés e) pont </w:t>
      </w:r>
      <w:proofErr w:type="spellStart"/>
      <w:r w:rsidRPr="005474D6">
        <w:rPr>
          <w:rFonts w:ascii="Palatino Linotype" w:eastAsia="Times New Roman" w:hAnsi="Palatino Linotype" w:cs="Times New Roman"/>
          <w:sz w:val="20"/>
          <w:szCs w:val="20"/>
          <w:lang w:eastAsia="hu-HU"/>
        </w:rPr>
        <w:t>ed</w:t>
      </w:r>
      <w:proofErr w:type="spellEnd"/>
      <w:r w:rsidRPr="005474D6">
        <w:rPr>
          <w:rFonts w:ascii="Palatino Linotype" w:eastAsia="Times New Roman" w:hAnsi="Palatino Linotype" w:cs="Times New Roman"/>
          <w:sz w:val="20"/>
          <w:szCs w:val="20"/>
          <w:lang w:eastAsia="hu-HU"/>
        </w:rPr>
        <w:t>) alpontja szerinti előszerződéshez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5/b. számú melléklet</w:t>
      </w:r>
      <w:r w:rsidRPr="005474D6">
        <w:rPr>
          <w:rFonts w:ascii="Palatino Linotype" w:eastAsia="Times New Roman" w:hAnsi="Palatino Linotype" w:cs="Times New Roman"/>
          <w:sz w:val="20"/>
          <w:szCs w:val="20"/>
          <w:lang w:eastAsia="hu-HU"/>
        </w:rPr>
        <w:tab/>
        <w:t xml:space="preserve">Minta a </w:t>
      </w:r>
      <w:r w:rsidRPr="005474D6">
        <w:rPr>
          <w:rFonts w:ascii="Palatino Linotype" w:eastAsia="Times New Roman" w:hAnsi="Palatino Linotype" w:cs="Times New Roman"/>
          <w:sz w:val="20"/>
          <w:szCs w:val="24"/>
          <w:lang w:eastAsia="hu-HU"/>
        </w:rPr>
        <w:t>Korm. rendelet</w:t>
      </w:r>
      <w:r w:rsidRPr="005474D6">
        <w:rPr>
          <w:rFonts w:ascii="Palatino Linotype" w:eastAsia="Times New Roman" w:hAnsi="Palatino Linotype" w:cs="Times New Roman"/>
          <w:sz w:val="20"/>
          <w:szCs w:val="20"/>
          <w:lang w:eastAsia="hu-HU"/>
        </w:rPr>
        <w:t xml:space="preserve"> 2. § (2a) bekezdés b) pontja szerinti nyilatkozathoz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 számú melléklet</w:t>
      </w:r>
      <w:r w:rsidRPr="005474D6">
        <w:rPr>
          <w:rFonts w:ascii="Palatino Linotype" w:eastAsia="Times New Roman" w:hAnsi="Palatino Linotype" w:cs="Times New Roman"/>
          <w:sz w:val="20"/>
          <w:szCs w:val="20"/>
          <w:lang w:eastAsia="hu-HU"/>
        </w:rPr>
        <w:tab/>
        <w:t xml:space="preserve">Minta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(2) bekezdés i) pontja szerinti nyilatkozathoz (amennyiben a támogatás igénylője helyi önkormányzat, vagy önkormányzati társulás)</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 számú melléklet</w:t>
      </w:r>
      <w:r w:rsidRPr="005474D6">
        <w:rPr>
          <w:rFonts w:ascii="Palatino Linotype" w:eastAsia="Times New Roman" w:hAnsi="Palatino Linotype" w:cs="Times New Roman"/>
          <w:sz w:val="20"/>
          <w:szCs w:val="20"/>
          <w:lang w:eastAsia="hu-HU"/>
        </w:rPr>
        <w:tab/>
        <w:t>Üzleti terv a támogatás igényléséhez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 számú melléklet</w:t>
      </w:r>
      <w:r w:rsidRPr="005474D6">
        <w:rPr>
          <w:rFonts w:ascii="Palatino Linotype" w:eastAsia="Times New Roman" w:hAnsi="Palatino Linotype" w:cs="Times New Roman"/>
          <w:sz w:val="20"/>
          <w:szCs w:val="20"/>
          <w:lang w:eastAsia="hu-HU"/>
        </w:rPr>
        <w:tab/>
        <w:t>Hatósági szerződés megkötésére irányuló kérelem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9. számú melléklet</w:t>
      </w:r>
      <w:r w:rsidRPr="005474D6">
        <w:rPr>
          <w:rFonts w:ascii="Palatino Linotype" w:eastAsia="Times New Roman" w:hAnsi="Palatino Linotype" w:cs="Times New Roman"/>
          <w:sz w:val="20"/>
          <w:szCs w:val="20"/>
          <w:lang w:eastAsia="hu-HU"/>
        </w:rPr>
        <w:tab/>
        <w:t xml:space="preserve">Felhatalmazó levél </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10/a. számú melléklet</w:t>
      </w:r>
      <w:r w:rsidRPr="005474D6">
        <w:rPr>
          <w:rFonts w:ascii="Palatino Linotype" w:eastAsia="Times New Roman" w:hAnsi="Palatino Linotype" w:cs="Times New Roman"/>
          <w:sz w:val="20"/>
          <w:szCs w:val="20"/>
          <w:lang w:eastAsia="hu-HU"/>
        </w:rPr>
        <w:tab/>
        <w:t>Jelzálogszerződés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10/b. számú melléklet</w:t>
      </w:r>
      <w:r w:rsidRPr="005474D6">
        <w:rPr>
          <w:rFonts w:ascii="Palatino Linotype" w:eastAsia="Times New Roman" w:hAnsi="Palatino Linotype" w:cs="Times New Roman"/>
          <w:sz w:val="20"/>
          <w:szCs w:val="20"/>
          <w:lang w:eastAsia="hu-HU"/>
        </w:rPr>
        <w:tab/>
        <w:t>Garanciaszerződés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11/a. számú melléklet</w:t>
      </w:r>
      <w:r w:rsidRPr="005474D6">
        <w:rPr>
          <w:rFonts w:ascii="Palatino Linotype" w:eastAsia="Times New Roman" w:hAnsi="Palatino Linotype" w:cs="Times New Roman"/>
          <w:sz w:val="20"/>
          <w:szCs w:val="20"/>
          <w:lang w:eastAsia="hu-HU"/>
        </w:rPr>
        <w:tab/>
        <w:t>Hatósági szerződés minta (helyi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11/b. számú melléklet</w:t>
      </w:r>
      <w:r w:rsidRPr="005474D6">
        <w:rPr>
          <w:rFonts w:ascii="Palatino Linotype" w:eastAsia="Times New Roman" w:hAnsi="Palatino Linotype" w:cs="Times New Roman"/>
          <w:sz w:val="20"/>
          <w:szCs w:val="20"/>
          <w:lang w:eastAsia="hu-HU"/>
        </w:rPr>
        <w:tab/>
      </w:r>
      <w:bookmarkStart w:id="6" w:name="_Toc479678833"/>
      <w:bookmarkStart w:id="7" w:name="_Toc479762350"/>
      <w:bookmarkStart w:id="8" w:name="_Toc479762563"/>
      <w:r w:rsidRPr="005474D6">
        <w:rPr>
          <w:rFonts w:ascii="Palatino Linotype" w:eastAsia="Times New Roman" w:hAnsi="Palatino Linotype" w:cs="Times New Roman"/>
          <w:sz w:val="20"/>
          <w:szCs w:val="20"/>
          <w:lang w:eastAsia="hu-HU"/>
        </w:rPr>
        <w:t xml:space="preserve">Hatósági szerződés </w:t>
      </w:r>
      <w:bookmarkEnd w:id="6"/>
      <w:bookmarkEnd w:id="7"/>
      <w:bookmarkEnd w:id="8"/>
      <w:r w:rsidRPr="005474D6">
        <w:rPr>
          <w:rFonts w:ascii="Palatino Linotype" w:eastAsia="Times New Roman" w:hAnsi="Palatino Linotype" w:cs="Times New Roman"/>
          <w:sz w:val="20"/>
          <w:szCs w:val="20"/>
          <w:lang w:eastAsia="hu-HU"/>
        </w:rPr>
        <w:t>minta (nem helyi önkormányzat, vagy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12. </w:t>
      </w:r>
      <w:bookmarkStart w:id="9" w:name="_Toc479678834"/>
      <w:bookmarkStart w:id="10" w:name="_Toc479762351"/>
      <w:bookmarkStart w:id="11" w:name="_Toc479762564"/>
      <w:r w:rsidRPr="005474D6">
        <w:rPr>
          <w:rFonts w:ascii="Palatino Linotype" w:eastAsia="Times New Roman" w:hAnsi="Palatino Linotype" w:cs="Times New Roman"/>
          <w:sz w:val="20"/>
          <w:szCs w:val="20"/>
          <w:lang w:eastAsia="hu-HU"/>
        </w:rPr>
        <w:t>számú melléklet</w:t>
      </w:r>
      <w:bookmarkEnd w:id="9"/>
      <w:bookmarkEnd w:id="10"/>
      <w:bookmarkEnd w:id="11"/>
      <w:r w:rsidRPr="005474D6">
        <w:rPr>
          <w:rFonts w:ascii="Palatino Linotype" w:eastAsia="Times New Roman" w:hAnsi="Palatino Linotype" w:cs="Times New Roman"/>
          <w:sz w:val="20"/>
          <w:szCs w:val="20"/>
          <w:lang w:eastAsia="hu-HU"/>
        </w:rPr>
        <w:tab/>
        <w:t>Bérleti szerződés minta</w:t>
      </w:r>
    </w:p>
    <w:p w:rsidR="005474D6" w:rsidRPr="0070676E"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13. számú melléklet</w:t>
      </w:r>
      <w:r w:rsidRPr="0070676E">
        <w:rPr>
          <w:rFonts w:ascii="Palatino Linotype" w:eastAsia="Times New Roman" w:hAnsi="Palatino Linotype" w:cs="Times New Roman"/>
          <w:sz w:val="20"/>
          <w:szCs w:val="20"/>
          <w:lang w:eastAsia="hu-HU"/>
        </w:rPr>
        <w:tab/>
        <w:t>Számlaösszesítő minta (külön Excel táblázatban)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14. számú melléklet</w:t>
      </w:r>
      <w:r w:rsidRPr="0070676E">
        <w:rPr>
          <w:rFonts w:ascii="Palatino Linotype" w:eastAsia="Times New Roman" w:hAnsi="Palatino Linotype" w:cs="Times New Roman"/>
          <w:sz w:val="20"/>
          <w:szCs w:val="20"/>
          <w:lang w:eastAsia="hu-HU"/>
        </w:rPr>
        <w:tab/>
        <w:t>Szakmai beszámoló minta (a támogatott tevékenység megvalósulását követően)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15. számú melléklet</w:t>
      </w:r>
      <w:r w:rsidRPr="0070676E">
        <w:rPr>
          <w:rFonts w:ascii="Palatino Linotype" w:eastAsia="Times New Roman" w:hAnsi="Palatino Linotype" w:cs="Times New Roman"/>
          <w:sz w:val="20"/>
          <w:szCs w:val="20"/>
          <w:lang w:eastAsia="hu-HU"/>
        </w:rPr>
        <w:tab/>
        <w:t>Szakmai beszámoló minta (a 10 éves üzemeltetési időszakban benyújtandó)</w:t>
      </w:r>
    </w:p>
    <w:p w:rsidR="005474D6" w:rsidRPr="0070676E"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16. számú melléklet</w:t>
      </w:r>
      <w:r w:rsidRPr="0070676E">
        <w:rPr>
          <w:rFonts w:ascii="Palatino Linotype" w:eastAsia="Times New Roman" w:hAnsi="Palatino Linotype" w:cs="Times New Roman"/>
          <w:sz w:val="20"/>
          <w:szCs w:val="20"/>
          <w:lang w:eastAsia="hu-HU"/>
        </w:rPr>
        <w:tab/>
        <w:t>Beszámoló üzleti tervben foglaltak teljesüléséről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17. számú melléklet</w:t>
      </w:r>
      <w:r w:rsidRPr="0070676E">
        <w:rPr>
          <w:rFonts w:ascii="Palatino Linotype" w:eastAsia="Times New Roman" w:hAnsi="Palatino Linotype" w:cs="Times New Roman"/>
          <w:sz w:val="20"/>
          <w:szCs w:val="20"/>
          <w:lang w:eastAsia="hu-HU"/>
        </w:rPr>
        <w:tab/>
        <w:t>Záró szakmai beszámoló minta (a 10 éves üzemeltetési időszak lejártát követően benyújtandó)</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2" w:name="_Toc158632709"/>
      <w:bookmarkStart w:id="13" w:name="_Toc158632780"/>
      <w:bookmarkStart w:id="14" w:name="_Toc158633187"/>
      <w:bookmarkStart w:id="15" w:name="_Toc350159590"/>
      <w:r w:rsidRPr="005474D6">
        <w:rPr>
          <w:rFonts w:ascii="Palatino Linotype" w:eastAsia="Times New Roman" w:hAnsi="Palatino Linotype" w:cs="Times New Roman"/>
          <w:b/>
          <w:sz w:val="24"/>
          <w:szCs w:val="24"/>
          <w:lang w:eastAsia="hu-HU"/>
        </w:rPr>
        <w:br w:type="page"/>
      </w:r>
      <w:bookmarkStart w:id="16" w:name="_Toc5004159"/>
      <w:bookmarkStart w:id="17" w:name="_Toc114412179"/>
      <w:bookmarkStart w:id="18" w:name="_Toc154387312"/>
      <w:bookmarkStart w:id="19" w:name="_Toc158626300"/>
      <w:bookmarkStart w:id="20" w:name="_Toc158629096"/>
      <w:bookmarkStart w:id="21" w:name="_Toc158632719"/>
      <w:bookmarkStart w:id="22" w:name="_Toc158632790"/>
      <w:bookmarkStart w:id="23" w:name="_Toc158633197"/>
      <w:bookmarkStart w:id="24" w:name="_Toc350159600"/>
      <w:bookmarkStart w:id="25" w:name="_Toc527535492"/>
      <w:bookmarkEnd w:id="2"/>
      <w:bookmarkEnd w:id="12"/>
      <w:bookmarkEnd w:id="13"/>
      <w:bookmarkEnd w:id="14"/>
      <w:bookmarkEnd w:id="15"/>
      <w:r w:rsidRPr="005474D6">
        <w:rPr>
          <w:rFonts w:ascii="Palatino Linotype" w:eastAsia="Times New Roman" w:hAnsi="Palatino Linotype" w:cs="Times New Roman"/>
          <w:b/>
          <w:sz w:val="24"/>
          <w:szCs w:val="24"/>
          <w:lang w:eastAsia="hu-HU"/>
        </w:rPr>
        <w:t>1.</w:t>
      </w:r>
      <w:bookmarkStart w:id="26" w:name="_Toc114412171"/>
      <w:bookmarkStart w:id="27" w:name="_Toc154387303"/>
      <w:bookmarkStart w:id="28" w:name="_Toc158626292"/>
      <w:bookmarkStart w:id="29" w:name="_Toc158629089"/>
      <w:bookmarkStart w:id="30" w:name="_Toc158632712"/>
      <w:bookmarkStart w:id="31" w:name="_Toc158632783"/>
      <w:bookmarkStart w:id="32" w:name="_Toc158633190"/>
      <w:bookmarkStart w:id="33" w:name="_Toc350159591"/>
      <w:bookmarkStart w:id="34" w:name="_Toc5004160"/>
      <w:bookmarkEnd w:id="16"/>
      <w:r w:rsidRPr="005474D6">
        <w:rPr>
          <w:rFonts w:ascii="Palatino Linotype" w:eastAsia="Times New Roman" w:hAnsi="Palatino Linotype" w:cs="Times New Roman"/>
          <w:b/>
          <w:sz w:val="24"/>
          <w:szCs w:val="24"/>
          <w:lang w:eastAsia="hu-HU"/>
        </w:rPr>
        <w:tab/>
        <w:t xml:space="preserve">A támogatás </w:t>
      </w:r>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bookmarkEnd w:id="33"/>
      <w:bookmarkEnd w:id="34"/>
      <w:r w:rsidRPr="005474D6">
        <w:rPr>
          <w:rFonts w:ascii="Palatino Linotype" w:eastAsia="Times New Roman" w:hAnsi="Palatino Linotype" w:cs="Times New Roman"/>
          <w:b/>
          <w:sz w:val="24"/>
          <w:szCs w:val="24"/>
          <w:lang w:eastAsia="hu-HU"/>
        </w:rPr>
        <w:t>feltételrendszere</w:t>
      </w:r>
      <w:bookmarkEnd w:id="25"/>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35" w:name="_Toc114412180"/>
      <w:bookmarkStart w:id="36" w:name="_Toc154387313"/>
      <w:bookmarkStart w:id="37" w:name="_Toc158626301"/>
      <w:bookmarkStart w:id="38" w:name="_Toc158629097"/>
      <w:bookmarkStart w:id="39" w:name="_Toc158632720"/>
      <w:bookmarkStart w:id="40" w:name="_Toc158632791"/>
      <w:bookmarkStart w:id="41" w:name="_Toc158633198"/>
      <w:bookmarkStart w:id="42" w:name="_Toc350159601"/>
      <w:bookmarkStart w:id="43" w:name="p31"/>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 (a továbbiakban: Korm. rendelet) 2. § (1) valamint (2a) bekezdései alapján támogatás nyújtható </w:t>
      </w:r>
      <w:r w:rsidRPr="005474D6">
        <w:rPr>
          <w:rFonts w:ascii="Palatino Linotype" w:eastAsia="Times New Roman" w:hAnsi="Palatino Linotype" w:cs="Times New Roman"/>
          <w:b/>
          <w:sz w:val="20"/>
          <w:szCs w:val="20"/>
          <w:lang w:eastAsia="hu-HU"/>
        </w:rPr>
        <w:t>helyi önkormányzat, önkormányzati társulás, valamint gazdasági társaság</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részére</w:t>
      </w:r>
      <w:r w:rsidRPr="005474D6">
        <w:rPr>
          <w:rFonts w:ascii="Palatino Linotype" w:eastAsia="Times New Roman" w:hAnsi="Palatino Linotype" w:cs="Times New Roman"/>
          <w:sz w:val="20"/>
          <w:szCs w:val="20"/>
          <w:lang w:eastAsia="hu-HU"/>
        </w:rPr>
        <w:t xml:space="preserve"> munkásszállás építéséhez vagy munkásszállás céljából igénybe vehető ingatlan felújításához.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önkormányzati társulás definícióját a </w:t>
      </w:r>
      <w:r w:rsidRPr="005474D6">
        <w:rPr>
          <w:rFonts w:ascii="Palatino Linotype" w:eastAsia="Times New Roman" w:hAnsi="Palatino Linotype" w:cs="Times New Roman"/>
          <w:sz w:val="20"/>
          <w:szCs w:val="24"/>
          <w:lang w:eastAsia="hu-HU"/>
        </w:rPr>
        <w:t>Magyarország helyi önkormányzatairól szóló 2011. évi CLXXXIX. törvény</w:t>
      </w:r>
      <w:r w:rsidRPr="005474D6">
        <w:rPr>
          <w:rFonts w:ascii="Palatino Linotype" w:eastAsia="Times New Roman" w:hAnsi="Palatino Linotype" w:cs="Times New Roman"/>
          <w:sz w:val="20"/>
          <w:szCs w:val="20"/>
          <w:lang w:eastAsia="hu-HU"/>
        </w:rPr>
        <w:t xml:space="preserve"> 87.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határozza meg. Eszerint 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Több helyi önkormányzat tehát együttesen kizárólag akkor jogosult közös kérelmet benyújtani, amennyiben köztük korábban társulási megállapodás megkötésére került sor. Ha a támogatásban önkormányzati társulás részesül, a társulási megállapodásban meg kell határozni az önkormányzati társulásban részt vevő helyi önkormányzatoknak a támogatással kapcsolatos kötelezettségeit.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gazdasági társaságok fogalmát és típusait a Polgári Törvénykönyvről szóló 2013. évi V. törvény (a továbbiakban: Ptk.) Harmadik könyv Első részének VI. címe (Vállalatcsoport), valamint Harmadik részének XI. címe (Közkereseti társaság), XII. címe (Betéti társaság), XIII. címe (Korlátolt felelősségű társaság) és XIV. címe (Részvénytársaság) határozza meg.</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önkormányzat, vagy önkormányzati társulás 100%-os tulajdonában álló gazdasági társaság részére támogatás abban az esetben nyújtható, ha a támogatást igénylő gazdasági társaság legalább 3 lezárt teljes üzleti évvel rendelkezik, és a támogatási igény benyújtását megelőző lezárt üzleti évben legfeljebb 12 000 munkavállalót foglalkozatott [Korm. rendelet 8. § (3a) bekezdés a) pontja].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vállalkozás elismert vállalatcsoport részeként tevékenykedik, akkor a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 meghatározása során a vállalatcsoport valamennyi tagjának együttes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létszámát szükséges figyelembe venni, ugyanakkor a támogatás abban az esetben is biztosítható, ha a támogatást igénylő, vagy az elismert vállalatcsoport bármely tagja rendelkezik legalább három lezárt teljes üzleti évvel [Korm. rendelet 8. § (3b) és (3c) bekezdések].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Támogatási igény </w:t>
      </w:r>
      <w:r w:rsidRPr="005474D6">
        <w:rPr>
          <w:rFonts w:ascii="Palatino Linotype" w:eastAsia="MS Mincho" w:hAnsi="Palatino Linotype" w:cs="Times New Roman"/>
          <w:sz w:val="20"/>
          <w:szCs w:val="24"/>
          <w:lang w:eastAsia="hu-HU"/>
        </w:rPr>
        <w:t xml:space="preserve">a személyi jövedelemadóról szóló 1995. évi CXVII. törvény (a továbbiakban: Szja tv.) 1. sz. melléklet 8.6. pont f) pontjában meghatározott </w:t>
      </w:r>
      <w:r w:rsidRPr="005474D6">
        <w:rPr>
          <w:rFonts w:ascii="Palatino Linotype" w:eastAsia="MS Mincho" w:hAnsi="Palatino Linotype" w:cs="Times New Roman"/>
          <w:b/>
          <w:sz w:val="20"/>
          <w:szCs w:val="24"/>
          <w:lang w:eastAsia="hu-HU"/>
        </w:rPr>
        <w:t xml:space="preserve">munkásszállás építéséhez </w:t>
      </w:r>
      <w:r w:rsidRPr="005474D6">
        <w:rPr>
          <w:rFonts w:ascii="Palatino Linotype" w:eastAsia="Times New Roman" w:hAnsi="Palatino Linotype" w:cs="Times New Roman"/>
          <w:b/>
          <w:sz w:val="20"/>
          <w:szCs w:val="20"/>
          <w:lang w:eastAsia="hu-HU"/>
        </w:rPr>
        <w:t>vagy munkásszállás céljából igénybe vehető ingatlan felújításához nyújtható be</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program szempontjából a munkásszállás </w:t>
      </w:r>
      <w:r w:rsidRPr="005474D6">
        <w:rPr>
          <w:rFonts w:ascii="Palatino Linotype" w:eastAsia="Times New Roman" w:hAnsi="Palatino Linotype" w:cs="Times New Roman"/>
          <w:b/>
          <w:sz w:val="20"/>
          <w:szCs w:val="20"/>
          <w:lang w:eastAsia="hu-HU"/>
        </w:rPr>
        <w:t>fogalma</w:t>
      </w:r>
      <w:r w:rsidRPr="005474D6">
        <w:rPr>
          <w:rFonts w:ascii="Palatino Linotype" w:eastAsia="Times New Roman" w:hAnsi="Palatino Linotype" w:cs="Times New Roman"/>
          <w:sz w:val="20"/>
          <w:szCs w:val="20"/>
          <w:lang w:eastAsia="hu-HU"/>
        </w:rPr>
        <w:t xml:space="preserve"> a következő: munkásszállás </w:t>
      </w:r>
      <w:r w:rsidRPr="005474D6">
        <w:rPr>
          <w:rFonts w:ascii="Palatino Linotype" w:eastAsia="Times New Roman" w:hAnsi="Palatino Linotype" w:cs="Times New Roman"/>
          <w:b/>
          <w:sz w:val="20"/>
          <w:szCs w:val="20"/>
          <w:lang w:eastAsia="hu-HU"/>
        </w:rPr>
        <w:t>a kedvezményezett tulajdonát képező</w:t>
      </w:r>
      <w:r w:rsidRPr="005474D6">
        <w:rPr>
          <w:rFonts w:ascii="Palatino Linotype" w:eastAsia="Times New Roman" w:hAnsi="Palatino Linotype" w:cs="Times New Roman"/>
          <w:sz w:val="20"/>
          <w:szCs w:val="20"/>
          <w:lang w:eastAsia="hu-HU"/>
        </w:rPr>
        <w:t xml:space="preserve"> olyan szálláshely, amely lakóhelyiségenként legalább egy, a - </w:t>
      </w:r>
      <w:r w:rsidRPr="005474D6">
        <w:rPr>
          <w:rFonts w:ascii="Palatino Linotype" w:eastAsia="Times New Roman" w:hAnsi="Palatino Linotype" w:cs="Times New Roman"/>
          <w:b/>
          <w:sz w:val="20"/>
          <w:szCs w:val="20"/>
          <w:lang w:eastAsia="hu-HU"/>
        </w:rPr>
        <w:t>kedvezményezettel szerződéses jogviszonyban álló - munkaadóval munkaviszonyban lévő</w:t>
      </w:r>
      <w:r w:rsidRPr="005474D6">
        <w:rPr>
          <w:rFonts w:ascii="Palatino Linotype" w:eastAsia="Times New Roman" w:hAnsi="Palatino Linotype" w:cs="Times New Roman"/>
          <w:sz w:val="20"/>
          <w:szCs w:val="20"/>
          <w:lang w:eastAsia="hu-HU"/>
        </w:rPr>
        <w:t xml:space="preserve"> olyan </w:t>
      </w:r>
      <w:r w:rsidRPr="005474D6">
        <w:rPr>
          <w:rFonts w:ascii="Palatino Linotype" w:eastAsia="Times New Roman" w:hAnsi="Palatino Linotype" w:cs="Times New Roman"/>
          <w:b/>
          <w:sz w:val="20"/>
          <w:szCs w:val="20"/>
          <w:lang w:eastAsia="hu-HU"/>
        </w:rPr>
        <w:t>magánszemély elhelyezésére szolgál</w:t>
      </w:r>
      <w:r w:rsidRPr="005474D6">
        <w:rPr>
          <w:rFonts w:ascii="Palatino Linotype" w:eastAsia="Times New Roman" w:hAnsi="Palatino Linotype" w:cs="Times New Roman"/>
          <w:sz w:val="20"/>
          <w:szCs w:val="20"/>
          <w:lang w:eastAsia="hu-HU"/>
        </w:rPr>
        <w:t>, akinek nincs lakóhelye azon a településen, ahol a munkahelye van.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munkásszálláson kizárólag olyan személy helyezhető el, aki a magyar jog hatálya alá tartozó munkaviszonyban, közszolgálati jogviszonyban, kormányzati szolgálati jogviszonyban, közalkalmazotti jogviszonyban, a rendvédelmi feladatokat ellátó szervek hivatásos állományának szolgálati jogviszonyáról szóló törvény szerinti hivatásos szolgálati jogviszonyban, rendvédelmi igazgatási szolgálati jogviszonyban, valamint a pályakezdő fiatalok, az ötven év feletti munkanélküliek, valamint a gyermek gondozását, illetve a családtag ápolását követően munkát keresők foglalkoztatásának elősegítéséről, továbbá az ösztöndíjas foglalkoztatásról szóló 2004. évi CXXIII. törvény szerinti ösztöndíjas foglalkoztatási jogviszonyban áll a kedvezményezettel, vagy azon munkaadók valamelyikével, amelyekkel  a helyi önkormányzat vagy önkormányzati társulás, illetve ezek 100 %-os tulajdonában álló gazdasági társaság megállapodást kötött a munkavállalóik adott munkásszálláson történő elhelyezéséről. A hozzátartozók munkásszálláson történő együttes lakhatása kizárólag abban az esetben lehetséges tehát, amennyiben ennek a feltételnek valamennyien megfelelnek.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Támogatás </w:t>
      </w:r>
      <w:r w:rsidRPr="005474D6">
        <w:rPr>
          <w:rFonts w:ascii="Palatino Linotype" w:eastAsia="Times New Roman" w:hAnsi="Palatino Linotype" w:cs="Times New Roman"/>
          <w:b/>
          <w:sz w:val="20"/>
          <w:szCs w:val="20"/>
          <w:lang w:eastAsia="hu-HU"/>
        </w:rPr>
        <w:t>legalább 80 munkavállaló elszállásolására alkalmas</w:t>
      </w:r>
      <w:r w:rsidRPr="005474D6">
        <w:rPr>
          <w:rFonts w:ascii="Palatino Linotype" w:eastAsia="Times New Roman" w:hAnsi="Palatino Linotype" w:cs="Times New Roman"/>
          <w:sz w:val="20"/>
          <w:szCs w:val="20"/>
          <w:lang w:eastAsia="hu-HU"/>
        </w:rPr>
        <w:t xml:space="preserve"> munkásszállás kialakításához nyújtható.</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Támogatás a támogatási kérelem benyújtását megelőzően megkezdett projekthez nem igényelhető. A projekt megvalósítását a benyújtást követő napon a támogatást igénylő saját felelősségére megkezdheti.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támogatásra való jogosultság részletes feltételeit</w:t>
      </w:r>
      <w:r w:rsidRPr="005474D6">
        <w:rPr>
          <w:rFonts w:ascii="Palatino Linotype" w:eastAsia="Times New Roman" w:hAnsi="Palatino Linotype" w:cs="Times New Roman"/>
          <w:sz w:val="20"/>
          <w:szCs w:val="20"/>
          <w:lang w:eastAsia="hu-HU"/>
        </w:rPr>
        <w:t xml:space="preserve"> a Korm. rendelet az alábbiak szerint határozza meg:</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 annak a helyi önkormányzatnak, önkormányzati társulásnak, helyi önkormányzat 100 %-os tulajdonában álló gazdasági társaságnak, valamint önkormányzati társulás 100 %-os tulajdonában álló gazdasági társaságnak nyújtható, amely</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építéséhez, felújításához nyújtott támogatás iránti kérelmét a beruházás megkezdése előtt benyújtja</w:t>
      </w:r>
      <w:r w:rsidRPr="005474D6">
        <w:rPr>
          <w:rFonts w:ascii="Palatino Linotype" w:eastAsia="Times New Roman" w:hAnsi="Palatino Linotype" w:cs="Times New Roman"/>
          <w:sz w:val="20"/>
          <w:szCs w:val="20"/>
          <w:vertAlign w:val="superscript"/>
          <w:lang w:eastAsia="hu-HU"/>
        </w:rPr>
        <w:footnoteReference w:id="1"/>
      </w:r>
      <w:r w:rsidRPr="005474D6">
        <w:rPr>
          <w:rFonts w:ascii="Palatino Linotype" w:eastAsia="Times New Roman" w:hAnsi="Palatino Linotype" w:cs="Times New Roman"/>
          <w:sz w:val="20"/>
          <w:szCs w:val="20"/>
          <w:lang w:eastAsia="hu-HU"/>
        </w:rPr>
        <w:t>,</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beruházási költségek legalább 20 százalékát saját forrásból biztosítja,</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rendelkezik a kötelezettségek teljesítését elősegítő anyagi biztosítékkal,</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terveivel rendelkezik, és a munkásszállás azokból megállapíthatóan megfelel a jogszabályban meghatározott feltételeknek,</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kötelezettséget vállal arra, hogy</w:t>
      </w:r>
    </w:p>
    <w:p w:rsidR="005474D6" w:rsidRPr="005474D6" w:rsidRDefault="005474D6" w:rsidP="005474D6">
      <w:pPr>
        <w:numPr>
          <w:ilvl w:val="0"/>
          <w:numId w:val="75"/>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5474D6" w:rsidRPr="005474D6" w:rsidRDefault="005474D6" w:rsidP="005474D6">
      <w:pPr>
        <w:numPr>
          <w:ilvl w:val="0"/>
          <w:numId w:val="75"/>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a támogatási igény benyújtását követően, de legkésőbb a hatósági szerződés megkötését követő 4 hónapon belül megkezdi,</w:t>
      </w:r>
    </w:p>
    <w:p w:rsidR="005474D6" w:rsidRPr="005474D6" w:rsidRDefault="005474D6" w:rsidP="005474D6">
      <w:pPr>
        <w:numPr>
          <w:ilvl w:val="0"/>
          <w:numId w:val="75"/>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meglévő ingatlan felújítása esetén, annak megkezdésétől számított egy éven belül, új munkásszállás építése esetén két éven belül befejezi,</w:t>
      </w:r>
    </w:p>
    <w:p w:rsidR="005474D6" w:rsidRPr="005474D6" w:rsidRDefault="005474D6" w:rsidP="005474D6">
      <w:pPr>
        <w:numPr>
          <w:ilvl w:val="0"/>
          <w:numId w:val="75"/>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támogatással megvalósuló munkásszálláson a Korm. rendelet 2. § (4) bekezdése szerinti munkavállaló számára szállást nyújt, és erre vonatkozóan a munkaadóval előszerződést köt,</w:t>
      </w:r>
    </w:p>
    <w:p w:rsidR="005474D6" w:rsidRPr="005474D6" w:rsidRDefault="005474D6" w:rsidP="005474D6">
      <w:pPr>
        <w:numPr>
          <w:ilvl w:val="0"/>
          <w:numId w:val="75"/>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érintett ingatlan tulajdonjogát legkésőbb a hatósági szerződés megkötésére irányuló kérelem benyújtásának időpontjáig megszerzi,</w:t>
      </w:r>
    </w:p>
    <w:p w:rsidR="005474D6" w:rsidRPr="005474D6" w:rsidRDefault="005474D6" w:rsidP="005474D6">
      <w:pPr>
        <w:numPr>
          <w:ilvl w:val="0"/>
          <w:numId w:val="7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vállalja, hogy a munkásszállás működtetése céljából legalább 4 fő álláskeresőt alkalmaz.</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 annak a gazdasági társaságnak is nyújtható, amely:</w:t>
      </w:r>
    </w:p>
    <w:p w:rsidR="005474D6" w:rsidRP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európai uniós versenyjogi értelemben vett állami támogatásokkal kapcsolatos eljárásról és a regionális támogatási térképről szóló 37/2011. (III. 22.) Korm. rendelet (a továbbiakban: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bekezdésében meghatározott régiókban, illetve településeken létesít munkásszállást,</w:t>
      </w:r>
    </w:p>
    <w:p w:rsidR="005474D6" w:rsidRP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építéséhez, felújításához nyújtott támogatás iránti kérelmét a beruházás megkezdése előtt benyújtja,</w:t>
      </w:r>
    </w:p>
    <w:p w:rsidR="005474D6" w:rsidRP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költségeinek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xml:space="preserve">. 25. §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önerőként saját forrásból biztosítja.</w:t>
      </w:r>
    </w:p>
    <w:p w:rsidR="005474D6" w:rsidRP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rendelkezik a kötelezettségek teljesítését elősegítő anyagi biztosítékkal,</w:t>
      </w:r>
    </w:p>
    <w:p w:rsid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terveivel rendelkezik, és a munkásszállás azokból megállapíthatóan megfelel a jogszabályban meghatározott feltételeknek,</w:t>
      </w:r>
    </w:p>
    <w:p w:rsidR="001B0AE0" w:rsidRPr="005474D6" w:rsidRDefault="001B0AE0" w:rsidP="003B65C0">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6"/>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kötelezettséget vállal arra, hogy</w:t>
      </w:r>
    </w:p>
    <w:p w:rsidR="005474D6" w:rsidRPr="005474D6" w:rsidRDefault="005474D6" w:rsidP="005474D6">
      <w:pPr>
        <w:numPr>
          <w:ilvl w:val="0"/>
          <w:numId w:val="77"/>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5474D6" w:rsidRPr="005474D6" w:rsidRDefault="005474D6" w:rsidP="005474D6">
      <w:pPr>
        <w:numPr>
          <w:ilvl w:val="0"/>
          <w:numId w:val="77"/>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a támogatási igény benyújtását követően, de legkésőbb a hatósági szerződés megkötését követő 4 hónapon belül megkezdi,</w:t>
      </w:r>
    </w:p>
    <w:p w:rsidR="005474D6" w:rsidRPr="005474D6" w:rsidRDefault="005474D6" w:rsidP="005474D6">
      <w:pPr>
        <w:numPr>
          <w:ilvl w:val="0"/>
          <w:numId w:val="77"/>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meglévő ingatlan felújítása esetén, annak megkezdésétől számított egy éven belül, új munkásszállás építése esetén két éven belül befejezi,</w:t>
      </w:r>
    </w:p>
    <w:p w:rsidR="005474D6" w:rsidRPr="005474D6" w:rsidRDefault="005474D6" w:rsidP="005474D6">
      <w:pPr>
        <w:numPr>
          <w:ilvl w:val="0"/>
          <w:numId w:val="77"/>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kötelezettséget vállal arra, hogy a támogatással megvalósuló munkásszálláson a vele munkaviszonyban álló, a Korm. rendelet 2. § (4) bekezdése szerinti munkavállaló számára szállást nyújt, </w:t>
      </w:r>
    </w:p>
    <w:p w:rsidR="005474D6" w:rsidRPr="005474D6" w:rsidRDefault="005474D6" w:rsidP="005474D6">
      <w:pPr>
        <w:numPr>
          <w:ilvl w:val="0"/>
          <w:numId w:val="77"/>
        </w:numPr>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érintett ingatlan tulajdonjogát legkésőbb a hatósági szerződés megkötésére irányuló kérelem benyújtásának időpontjáig megszerzi,</w:t>
      </w:r>
    </w:p>
    <w:p w:rsidR="005474D6" w:rsidRPr="005474D6" w:rsidRDefault="005474D6" w:rsidP="005474D6">
      <w:pPr>
        <w:numPr>
          <w:ilvl w:val="0"/>
          <w:numId w:val="76"/>
        </w:num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vállalja, hogy a munkásszállás működtetése céljából legalább 4 fő álláskeresőt alkalmaz,</w:t>
      </w:r>
    </w:p>
    <w:p w:rsidR="005474D6" w:rsidRPr="005474D6" w:rsidRDefault="005474D6" w:rsidP="005474D6">
      <w:pPr>
        <w:numPr>
          <w:ilvl w:val="0"/>
          <w:numId w:val="76"/>
        </w:num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igény benyújtását megelőző lezárt üzleti évben legfeljebb 12.000 főt foglalkozatott,</w:t>
      </w:r>
    </w:p>
    <w:p w:rsidR="005474D6" w:rsidRPr="005474D6" w:rsidRDefault="005474D6" w:rsidP="005474D6">
      <w:pPr>
        <w:numPr>
          <w:ilvl w:val="0"/>
          <w:numId w:val="76"/>
        </w:num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rendelkezik legalább 3 lezárt teljes üzleti évvel.</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támogatást igénylő gazdasági társaság elismert vállalatcsoport részeként tevékenykedik, a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 meghatározása során a vállalatcsoport valamennyi tagjának együttes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létszámát szükséges figyelembe venni.</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támogatást igénylő gazdasági társaság elismert vállalatcsoport részeként tevékenykedik, a támogatás abban az esetben is biztosítható, ha a támogatást igénylő, vagy az elismert vállalatcsoport bármely tagja rendelkezik legalább három lezárt teljes üzleti évvel.</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4"/>
          <w:lang w:eastAsia="hu-HU"/>
        </w:rPr>
      </w:pPr>
      <w:r w:rsidRPr="005474D6">
        <w:rPr>
          <w:rFonts w:ascii="Palatino Linotype" w:eastAsia="Times New Roman" w:hAnsi="Palatino Linotype" w:cs="Times New Roman"/>
          <w:b/>
          <w:sz w:val="20"/>
          <w:szCs w:val="20"/>
          <w:lang w:eastAsia="hu-HU"/>
        </w:rPr>
        <w:t>Támogatás helyi önkormányzat, önkormányzati társulás és ezek 100%-os tulajdonában álló gazdasági társaság részére helyi infrastruktúra fejlesztéséhez nyújtott beruházási támogatás, nem helyi önkormányzat, vagy önkormányzati társulás 100%-os tulajdonában álló gazdasági társaság részére pedig regionális beruházási támogatás formájában biztosítható</w:t>
      </w:r>
      <w:r w:rsidRPr="005474D6">
        <w:rPr>
          <w:rFonts w:ascii="Palatino Linotype" w:eastAsia="Times New Roman" w:hAnsi="Palatino Linotype" w:cs="Times New Roman"/>
          <w:b/>
          <w:sz w:val="20"/>
          <w:szCs w:val="24"/>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Az egyes támogatási formákra vonatkozó részletszabályokat a függelék tartalmazza.</w:t>
      </w:r>
    </w:p>
    <w:p w:rsidR="005474D6" w:rsidRPr="005474D6" w:rsidRDefault="005474D6" w:rsidP="003B65C0">
      <w:pPr>
        <w:numPr>
          <w:ilvl w:val="12"/>
          <w:numId w:val="0"/>
        </w:numPr>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3B65C0">
        <w:rPr>
          <w:rFonts w:ascii="Palatino Linotype" w:eastAsia="Times New Roman" w:hAnsi="Palatino Linotype" w:cs="Times New Roman"/>
          <w:b/>
          <w:sz w:val="20"/>
          <w:szCs w:val="20"/>
          <w:lang w:eastAsia="hu-HU"/>
        </w:rPr>
        <w:t>helyi infrastruktúra fejlesztéséhez</w:t>
      </w:r>
      <w:r w:rsidRPr="005474D6">
        <w:rPr>
          <w:rFonts w:ascii="Palatino Linotype" w:eastAsia="Times New Roman" w:hAnsi="Palatino Linotype" w:cs="Times New Roman"/>
          <w:sz w:val="20"/>
          <w:szCs w:val="20"/>
          <w:lang w:eastAsia="hu-HU"/>
        </w:rPr>
        <w:t xml:space="preserve"> nyújtott beruházási támogatás esetén a támogatás maximális mértéke az elszámolható költségek legfeljebb </w:t>
      </w:r>
      <w:r w:rsidRPr="0088400D">
        <w:rPr>
          <w:rFonts w:ascii="Palatino Linotype" w:eastAsia="Times New Roman" w:hAnsi="Palatino Linotype" w:cs="Times New Roman"/>
          <w:sz w:val="20"/>
          <w:szCs w:val="20"/>
          <w:lang w:eastAsia="hu-HU"/>
        </w:rPr>
        <w:t>80%-a.</w:t>
      </w:r>
    </w:p>
    <w:p w:rsidR="005474D6" w:rsidRPr="005474D6" w:rsidRDefault="005474D6" w:rsidP="003B65C0">
      <w:pPr>
        <w:numPr>
          <w:ilvl w:val="12"/>
          <w:numId w:val="0"/>
        </w:numPr>
        <w:tabs>
          <w:tab w:val="left" w:pos="-1701"/>
        </w:tabs>
        <w:spacing w:after="0" w:line="240" w:lineRule="auto"/>
        <w:jc w:val="both"/>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b/>
          <w:sz w:val="20"/>
          <w:szCs w:val="20"/>
          <w:lang w:eastAsia="hu-HU"/>
        </w:rPr>
        <w:t>Regionális beruházási</w:t>
      </w:r>
      <w:r w:rsidRPr="005474D6">
        <w:rPr>
          <w:rFonts w:ascii="Palatino Linotype" w:eastAsia="Times New Roman" w:hAnsi="Palatino Linotype" w:cs="Times New Roman"/>
          <w:sz w:val="20"/>
          <w:szCs w:val="20"/>
          <w:lang w:eastAsia="hu-HU"/>
        </w:rPr>
        <w:t xml:space="preserve"> támogatási kategória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és (2) bekezdésében meghatározottak alapján a következő maximális támogatási intenzitások alkalmazandók: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1810"/>
        <w:gridCol w:w="2039"/>
        <w:gridCol w:w="1693"/>
      </w:tblGrid>
      <w:tr w:rsidR="005474D6" w:rsidRPr="005474D6" w:rsidTr="0066732A">
        <w:tc>
          <w:tcPr>
            <w:tcW w:w="4253"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Beruházás megvalósításának helye szerinti régió/település</w:t>
            </w:r>
          </w:p>
        </w:tc>
        <w:tc>
          <w:tcPr>
            <w:tcW w:w="1813"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 xml:space="preserve">mikro- és kisvállalkozások </w:t>
            </w:r>
          </w:p>
        </w:tc>
        <w:tc>
          <w:tcPr>
            <w:tcW w:w="1872"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középvállalkozások</w:t>
            </w:r>
          </w:p>
        </w:tc>
        <w:tc>
          <w:tcPr>
            <w:tcW w:w="1701"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nagyvállalatok</w:t>
            </w:r>
          </w:p>
        </w:tc>
      </w:tr>
      <w:tr w:rsidR="005474D6" w:rsidRPr="005474D6" w:rsidTr="0066732A">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Észak Magyarország, Észak-Alföld, Dél-Alföld, Dél-Dunántúl</w:t>
            </w:r>
          </w:p>
        </w:tc>
        <w:tc>
          <w:tcPr>
            <w:tcW w:w="1813"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70%</w:t>
            </w:r>
          </w:p>
        </w:tc>
        <w:tc>
          <w:tcPr>
            <w:tcW w:w="1872"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60%</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50%</w:t>
            </w:r>
          </w:p>
        </w:tc>
      </w:tr>
      <w:tr w:rsidR="005474D6" w:rsidRPr="005474D6" w:rsidTr="0066732A">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Közép-Dunántúl</w:t>
            </w:r>
          </w:p>
        </w:tc>
        <w:tc>
          <w:tcPr>
            <w:tcW w:w="1813"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66732A">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Nyugat-Dunántúl</w:t>
            </w:r>
          </w:p>
        </w:tc>
        <w:tc>
          <w:tcPr>
            <w:tcW w:w="1813"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872"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25%</w:t>
            </w:r>
          </w:p>
        </w:tc>
      </w:tr>
      <w:tr w:rsidR="005474D6" w:rsidRPr="005474D6" w:rsidTr="0066732A">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 xml:space="preserve">a Közép-Magyarország régió </w:t>
            </w:r>
            <w:proofErr w:type="spellStart"/>
            <w:r w:rsidRPr="005474D6">
              <w:rPr>
                <w:rFonts w:ascii="Palatino Linotype" w:eastAsia="Times New Roman" w:hAnsi="Palatino Linotype" w:cs="Times New Roman"/>
                <w:bCs/>
                <w:color w:val="000000"/>
                <w:sz w:val="20"/>
                <w:szCs w:val="20"/>
              </w:rPr>
              <w:t>Atr</w:t>
            </w:r>
            <w:proofErr w:type="spellEnd"/>
            <w:r w:rsidRPr="005474D6">
              <w:rPr>
                <w:rFonts w:ascii="Palatino Linotype" w:eastAsia="Times New Roman" w:hAnsi="Palatino Linotype" w:cs="Times New Roman"/>
                <w:bCs/>
                <w:color w:val="000000"/>
                <w:sz w:val="20"/>
                <w:szCs w:val="20"/>
              </w:rPr>
              <w:t xml:space="preserve">. 25. § (1) </w:t>
            </w:r>
            <w:proofErr w:type="spellStart"/>
            <w:r w:rsidRPr="005474D6">
              <w:rPr>
                <w:rFonts w:ascii="Palatino Linotype" w:eastAsia="Times New Roman" w:hAnsi="Palatino Linotype" w:cs="Times New Roman"/>
                <w:bCs/>
                <w:color w:val="000000"/>
                <w:sz w:val="20"/>
                <w:szCs w:val="20"/>
              </w:rPr>
              <w:t>bek</w:t>
            </w:r>
            <w:proofErr w:type="spellEnd"/>
            <w:r w:rsidRPr="005474D6">
              <w:rPr>
                <w:rFonts w:ascii="Palatino Linotype" w:eastAsia="Times New Roman" w:hAnsi="Palatino Linotype" w:cs="Times New Roman"/>
                <w:bCs/>
                <w:color w:val="000000"/>
                <w:sz w:val="20"/>
                <w:szCs w:val="20"/>
              </w:rPr>
              <w:t>. da) pontjában felsorolt települései</w:t>
            </w:r>
            <w:r w:rsidRPr="005474D6">
              <w:rPr>
                <w:rFonts w:ascii="Palatino Linotype" w:eastAsia="Times New Roman" w:hAnsi="Palatino Linotype" w:cs="Times New Roman"/>
                <w:bCs/>
                <w:color w:val="000000"/>
                <w:sz w:val="20"/>
                <w:szCs w:val="20"/>
                <w:vertAlign w:val="superscript"/>
              </w:rPr>
              <w:footnoteReference w:id="2"/>
            </w:r>
          </w:p>
        </w:tc>
        <w:tc>
          <w:tcPr>
            <w:tcW w:w="1813"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66732A">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 xml:space="preserve">a Közép-Magyarország régió </w:t>
            </w:r>
            <w:proofErr w:type="spellStart"/>
            <w:r w:rsidRPr="005474D6">
              <w:rPr>
                <w:rFonts w:ascii="Palatino Linotype" w:eastAsia="Times New Roman" w:hAnsi="Palatino Linotype" w:cs="Times New Roman"/>
                <w:bCs/>
                <w:color w:val="000000"/>
                <w:sz w:val="20"/>
                <w:szCs w:val="20"/>
              </w:rPr>
              <w:t>Atr</w:t>
            </w:r>
            <w:proofErr w:type="spellEnd"/>
            <w:r w:rsidRPr="005474D6">
              <w:rPr>
                <w:rFonts w:ascii="Palatino Linotype" w:eastAsia="Times New Roman" w:hAnsi="Palatino Linotype" w:cs="Times New Roman"/>
                <w:bCs/>
                <w:color w:val="000000"/>
                <w:sz w:val="20"/>
                <w:szCs w:val="20"/>
              </w:rPr>
              <w:t xml:space="preserve">. 25. § (1) </w:t>
            </w:r>
            <w:proofErr w:type="spellStart"/>
            <w:r w:rsidRPr="005474D6">
              <w:rPr>
                <w:rFonts w:ascii="Palatino Linotype" w:eastAsia="Times New Roman" w:hAnsi="Palatino Linotype" w:cs="Times New Roman"/>
                <w:bCs/>
                <w:color w:val="000000"/>
                <w:sz w:val="20"/>
                <w:szCs w:val="20"/>
              </w:rPr>
              <w:t>bek</w:t>
            </w:r>
            <w:proofErr w:type="spellEnd"/>
            <w:r w:rsidRPr="005474D6">
              <w:rPr>
                <w:rFonts w:ascii="Palatino Linotype" w:eastAsia="Times New Roman" w:hAnsi="Palatino Linotype" w:cs="Times New Roman"/>
                <w:bCs/>
                <w:color w:val="000000"/>
                <w:sz w:val="20"/>
                <w:szCs w:val="20"/>
              </w:rPr>
              <w:t>. db) pontjában felsorolt települései</w:t>
            </w:r>
            <w:r w:rsidRPr="005474D6">
              <w:rPr>
                <w:rFonts w:ascii="Palatino Linotype" w:eastAsia="Times New Roman" w:hAnsi="Palatino Linotype" w:cs="Times New Roman"/>
                <w:bCs/>
                <w:color w:val="000000"/>
                <w:sz w:val="20"/>
                <w:szCs w:val="20"/>
                <w:vertAlign w:val="superscript"/>
              </w:rPr>
              <w:footnoteReference w:id="3"/>
            </w:r>
            <w:r w:rsidRPr="005474D6">
              <w:rPr>
                <w:rFonts w:ascii="Palatino Linotype" w:eastAsia="Times New Roman" w:hAnsi="Palatino Linotype" w:cs="Times New Roman"/>
                <w:bCs/>
                <w:color w:val="000000"/>
                <w:sz w:val="20"/>
                <w:szCs w:val="20"/>
              </w:rPr>
              <w:t xml:space="preserve"> </w:t>
            </w:r>
          </w:p>
        </w:tc>
        <w:tc>
          <w:tcPr>
            <w:tcW w:w="1813"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30%</w:t>
            </w:r>
          </w:p>
        </w:tc>
        <w:tc>
          <w:tcPr>
            <w:tcW w:w="1872"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30%</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20%</w:t>
            </w:r>
          </w:p>
        </w:tc>
      </w:tr>
    </w:tbl>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651/2014/EU rendelet 1. mellékletének 2. cikke alapján </w:t>
      </w:r>
      <w:proofErr w:type="spellStart"/>
      <w:r w:rsidRPr="005474D6">
        <w:rPr>
          <w:rFonts w:ascii="Palatino Linotype" w:eastAsia="Times New Roman" w:hAnsi="Palatino Linotype" w:cs="Times New Roman"/>
          <w:sz w:val="20"/>
          <w:szCs w:val="20"/>
          <w:lang w:eastAsia="hu-HU"/>
        </w:rPr>
        <w:t>mikrovállalkozás</w:t>
      </w:r>
      <w:proofErr w:type="spellEnd"/>
      <w:r w:rsidRPr="005474D6">
        <w:rPr>
          <w:rFonts w:ascii="Palatino Linotype" w:eastAsia="Times New Roman" w:hAnsi="Palatino Linotype" w:cs="Times New Roman"/>
          <w:sz w:val="20"/>
          <w:szCs w:val="20"/>
          <w:lang w:eastAsia="hu-HU"/>
        </w:rPr>
        <w:t xml:space="preserve"> az olyan vállalkozás, amely 10-nél kevesebb személyt foglalkoztat, és amelynek éves árbevétele és/vagy éves mérlegfőösszegének értéke nem haladja meg a 2 millió eurót.  Kisvállalkozás az olyan vállalkozás, amely 50-nél kevesebb személyt foglalkoztat, és amelynek éves árbevétele, és/vagy éves mérlegfőösszegének értéke nem haladja meg a 10 millió eurót. Középvállalkozás az olyan vállalkozás, amely 250-nál kevesebb személyt foglalkoztat, és amelynek éves árbevétele nem haladja meg az 50 millió eurót, és/vagy éves mérlegfőösszegének értéke nem haladja meg a 43 millió eurót.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Regionális beruházási támogatás igénybevétele esetén ingatlan 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laktanyából munkásszállás lesz)</w:t>
      </w:r>
      <w:r w:rsidR="00B17172">
        <w:rPr>
          <w:rFonts w:ascii="Palatino Linotype" w:eastAsia="Times New Roman" w:hAnsi="Palatino Linotype" w:cs="Times New Roman"/>
          <w:sz w:val="20"/>
          <w:szCs w:val="20"/>
          <w:lang w:eastAsia="hu-HU"/>
        </w:rPr>
        <w:t>, tehát funkcióváltás szükséges</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helyi önkormányzat, vagy önkormányzati társulás 100 %-os tulajdonában álló gazdasági társaság a beruházási költségek legalább 20%-át kell, hogy saját forrásból biztosítsa. Nem helyi önkormányzat, vagy önkormányzati társulás 100%-os tulajdonában álló gazdasági társaság esetén figyelemmel kell lenni a Korm. rendelet 2. § (2a) bekezdés c) pontjára, miszerint a támogatás annak a gazdasági társaságnak is nyújtható, amely a beruházás költségeinek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biztosítja.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saját forrás</w:t>
      </w:r>
      <w:r w:rsidRPr="005474D6">
        <w:rPr>
          <w:rFonts w:ascii="Palatino Linotype" w:eastAsia="Times New Roman" w:hAnsi="Palatino Linotype" w:cs="Times New Roman"/>
          <w:sz w:val="20"/>
          <w:szCs w:val="20"/>
          <w:lang w:eastAsia="hu-HU"/>
        </w:rPr>
        <w:t xml:space="preserve"> rendelkezésre állásáról helyi önkormányzat, önkormányzati társulás esetén a képviselő-testületi, társulási tanácsi határozat, vagy a képviselő-testület költségvetési rendeletbe, határozatba foglalt – a tartalék feletti rendelkezési jogot átruházó – felhatalmazása alapján a polgármester, illetve társulási tanács elnökének nyilatkozata fogadható el. Gazdasági társaság esetén a vezető tisztségviselőnek kell arról nyilatkoznia, hogy a szükséges saját forrás rendelkezésre áll. Amennyiben a saját forrás biztosításához pénzintézeti hitel igénybevételére kerül sor, a hitelszerződés bemutatása a hatósági szerződés megkötésének feltétele.</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Saját forrásként a beruházás célját szolgáló új tárgyi eszközök létesítése (beszerzése, előállítása) érdekében teljesített, a számvitelről szóló 2000. </w:t>
      </w:r>
      <w:r w:rsidRPr="005474D6">
        <w:rPr>
          <w:rFonts w:ascii="Palatino Linotype" w:eastAsia="Times New Roman" w:hAnsi="Palatino Linotype" w:cs="Times New Roman"/>
          <w:sz w:val="20"/>
          <w:szCs w:val="24"/>
          <w:lang w:eastAsia="hu-HU"/>
        </w:rPr>
        <w:t xml:space="preserve">évi C. </w:t>
      </w:r>
      <w:r w:rsidRPr="005474D6">
        <w:rPr>
          <w:rFonts w:ascii="Palatino Linotype" w:eastAsia="Times New Roman" w:hAnsi="Palatino Linotype" w:cs="Times New Roman"/>
          <w:sz w:val="20"/>
          <w:szCs w:val="20"/>
          <w:lang w:eastAsia="hu-HU"/>
        </w:rPr>
        <w:t>törvény 47.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pénzkiadások, valamint a munkásszállás elszámolható építési és felújítási költségei tekintetében teljesített pénzkiadások vehetők figyelembe. A program keretében nem elszámolható költségek – például a felújítandó ingatlan megvásárlásának költségei vagy a munkásszállás megépítéséhez szükséges telekvásárlás költségei – nem tekinthetők saját forrásnak. Nem tekinthető továbbá saját forrásnak az államháztartás központi alrendszeréből kapott más költségvetési támogatás.</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Anyagi biztosítékként</w:t>
      </w:r>
      <w:r w:rsidRPr="005474D6">
        <w:rPr>
          <w:rFonts w:ascii="Palatino Linotype" w:eastAsia="Times New Roman" w:hAnsi="Palatino Linotype" w:cs="Times New Roman"/>
          <w:b/>
          <w:sz w:val="20"/>
          <w:szCs w:val="24"/>
          <w:lang w:eastAsia="hu-HU"/>
        </w:rPr>
        <w:t xml:space="preserve"> </w:t>
      </w:r>
      <w:r w:rsidRPr="005474D6">
        <w:rPr>
          <w:rFonts w:ascii="Palatino Linotype" w:eastAsia="Times New Roman" w:hAnsi="Palatino Linotype" w:cs="Times New Roman"/>
          <w:sz w:val="20"/>
          <w:szCs w:val="20"/>
          <w:lang w:eastAsia="hu-HU"/>
        </w:rPr>
        <w:t>helyi önkormányzat, önkormányzati társulás, valamint ezek 100%-os tulajdonában álló gazdasági társaság esetében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támogatást igénylő  valamennyi − jogszabály alapján beszedési megbízással megterhelhető − fizetési számlájára vonatkozó, a </w:t>
      </w:r>
      <w:r w:rsidRPr="005474D6">
        <w:rPr>
          <w:rFonts w:ascii="Palatino Linotype" w:eastAsia="Times New Roman" w:hAnsi="Palatino Linotype" w:cs="Times New Roman"/>
          <w:sz w:val="20"/>
          <w:szCs w:val="24"/>
          <w:lang w:eastAsia="hu-HU"/>
        </w:rPr>
        <w:t xml:space="preserve">kormányhivatal </w:t>
      </w:r>
      <w:r w:rsidRPr="005474D6">
        <w:rPr>
          <w:rFonts w:ascii="Palatino Linotype" w:eastAsia="Times New Roman" w:hAnsi="Palatino Linotype" w:cs="Times New Roman"/>
          <w:sz w:val="20"/>
          <w:szCs w:val="20"/>
          <w:lang w:eastAsia="hu-HU"/>
        </w:rPr>
        <w:t>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 kormányhivatal javára szóló jelzálogjog 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fogadható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Anyagi biztosítékként nem helyi önkormányzat, vagy önkormányzati társulás 100%-os tulajdonában álló gazdasági társaság esetén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támogatást igénylő valamennyi – jogszabály alapján beszedési megbízással megterhelhető – fizetési számlájára vonatkozó, a </w:t>
      </w:r>
      <w:r w:rsidRPr="005474D6">
        <w:rPr>
          <w:rFonts w:ascii="Palatino Linotype" w:eastAsia="Times New Roman" w:hAnsi="Palatino Linotype" w:cs="Times New Roman"/>
          <w:sz w:val="20"/>
          <w:szCs w:val="24"/>
          <w:lang w:eastAsia="hu-HU"/>
        </w:rPr>
        <w:t>kormányhivatal</w:t>
      </w:r>
      <w:r w:rsidRPr="005474D6">
        <w:rPr>
          <w:rFonts w:ascii="Palatino Linotype" w:eastAsia="Times New Roman" w:hAnsi="Palatino Linotype" w:cs="Times New Roman"/>
          <w:sz w:val="20"/>
          <w:szCs w:val="20"/>
          <w:lang w:eastAsia="hu-HU"/>
        </w:rPr>
        <w:t xml:space="preserve">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hitelintézet által vállalt, feltétel nélküli és visszavonhatatlan garancia </w:t>
      </w:r>
    </w:p>
    <w:p w:rsidR="005474D6" w:rsidRPr="005474D6" w:rsidRDefault="005474D6" w:rsidP="005474D6">
      <w:p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fogadható el.</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kikötött anyagi biztosíték </w:t>
      </w:r>
      <w:r w:rsidRPr="005474D6">
        <w:rPr>
          <w:rFonts w:ascii="Palatino Linotype" w:eastAsia="Times New Roman" w:hAnsi="Palatino Linotype" w:cs="Times New Roman"/>
          <w:b/>
          <w:sz w:val="20"/>
          <w:szCs w:val="20"/>
          <w:lang w:eastAsia="hu-HU"/>
        </w:rPr>
        <w:t>rendelkezésre állását</w:t>
      </w:r>
      <w:r w:rsidRPr="005474D6">
        <w:rPr>
          <w:rFonts w:ascii="Palatino Linotype" w:eastAsia="Times New Roman" w:hAnsi="Palatino Linotype" w:cs="Times New Roman"/>
          <w:sz w:val="20"/>
          <w:szCs w:val="20"/>
          <w:lang w:eastAsia="hu-HU"/>
        </w:rPr>
        <w:t xml:space="preserve"> a hatósági szerződés megkötésének időpontjáig biztosítani kell. A biztosítéknak a támogatási jogviszony alapján fennálló kötelezettségek megszűnéséig, vagyis a munkásszállás beruházás befejezésétől (üzembe helyezése időpontjától) számított 10 éven keresztül történő üzemeltetésének végéig rendelkezésre kell állnia. </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Inkasszó esetében a biztosítéknak a támogatási szerződés megkötésétől a </w:t>
      </w:r>
      <w:r w:rsidR="00B17172">
        <w:rPr>
          <w:rFonts w:ascii="Palatino Linotype" w:eastAsia="Times New Roman" w:hAnsi="Palatino Linotype" w:cs="Times New Roman"/>
          <w:sz w:val="20"/>
          <w:szCs w:val="20"/>
          <w:lang w:eastAsia="hu-HU"/>
        </w:rPr>
        <w:t xml:space="preserve">4. pont szerinti </w:t>
      </w:r>
      <w:r w:rsidRPr="005474D6">
        <w:rPr>
          <w:rFonts w:ascii="Palatino Linotype" w:eastAsia="Times New Roman" w:hAnsi="Palatino Linotype" w:cs="Times New Roman"/>
          <w:sz w:val="20"/>
          <w:szCs w:val="20"/>
          <w:lang w:eastAsia="hu-HU"/>
        </w:rPr>
        <w:t>záró beszámoló elfogadásáig rendelkezésre kell állnia. A biztosíték mértéke inkasszó esetében a megítélt támogatási összeg 100%-a.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javára szóló jelzálogjog bejegyzése esetén a fedezetként felajánlott zálogingatlan(ok)</w:t>
      </w:r>
      <w:proofErr w:type="spellStart"/>
      <w:r w:rsidRPr="005474D6">
        <w:rPr>
          <w:rFonts w:ascii="Palatino Linotype" w:eastAsia="Times New Roman" w:hAnsi="Palatino Linotype" w:cs="Times New Roman"/>
          <w:sz w:val="20"/>
          <w:szCs w:val="20"/>
          <w:lang w:eastAsia="hu-HU"/>
        </w:rPr>
        <w:t>at</w:t>
      </w:r>
      <w:proofErr w:type="spellEnd"/>
      <w:r w:rsidRPr="005474D6">
        <w:rPr>
          <w:rFonts w:ascii="Palatino Linotype" w:eastAsia="Times New Roman" w:hAnsi="Palatino Linotype" w:cs="Times New Roman"/>
          <w:sz w:val="20"/>
          <w:szCs w:val="20"/>
          <w:lang w:eastAsia="hu-HU"/>
        </w:rPr>
        <w:t xml:space="preserve"> a támogatási szerződés megkötésétől záró beszámoló elfogadásáig terjedő időtartamra szükséges biztosítani. A jelzálogjogot a megítélt támogatási összeg 50%-ának megfelelő értékre szükséges bejegyezni.</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Garanciaszerződés biztosítékként történő alkalmazása esetén a támogatási szerződés megkötésétől a záró beszámoló elfogadásáig terjedő időtartamra, a megítélt támogatási összeg 50%-a erejéig kell biztosítékot nyújtani.</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támogatást igénylő helyi önkormányzat, illetve önkormányzati társulás, a jelzálogjog a beruházással érintett ingatlanra, valamint a helyi önkormányzat, illetve önkormányzati társulás, illetve ezek 100 %-os tulajdonában lévő gazdasági társaság tulajdonában álló bármely, a támogatáshoz fedezetet biztosító ingatlanra bejegyezhető. Amennyiben a támogatást igénylő helyi önkormányzat 100 %-os tulajdonában álló gazdasági társaság, illetve önkormányzati társulás 100 %-os tulajdonában álló gazdasági társaság, a jelzálogjog a beruházással érintett ingatlanra, a gazdasági társaság tulajdonában álló bármely ingatlanra, valamint a gazdasági társaság tekintetében tulajdonos helyi önkormányzat, illetve önkormányzati társulás tulajdonában álló bármely, a támogatáshoz fedezetet biztosító ingatlanra bejegyezhető.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Zálogingatlan a Magyarország területén fekvő, per- és szolgalommentes, forgalomképes, nem lakás céljára szolgáló ingatlan lehet. Az ingatlan egésze szolgálhat fedezetül.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 fedezet felajánlásához 30 napnál nem régebbi hiteles tulajdoni lap másolat-szemle, és érvényes, hivatalos, az 54/1997. (VIII. 1.) FM rendeletben és a 25/1997. (VIII. 1.) PM rendeletben előírt tartalmi követelményeknek megfelelő eredeti értékbecslés szükséges, amelyeket a hatósági szerződés megkötéséhez kell csatolni. Az értékbecslés elkészítéséről a kérelmezőnek kell gondoskodnia. A támogatási időszak alatt a kormányhivatal bármikor jogosult saját értékbecslő alkalmazásával meghatározni a biztosítékul szolgáló ingatlanok értékét.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jelzálogjog bejegyzésének költségeit a kérelmezőnek 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Garanciaszerződés kizárólag hitelintézettel köthető. A garanciavállalás több – legalább 5 éves időtartamra szóló – garanciaszerződés megkötésével is teljesíthető, amennyiben a biztosíték a támogatási jogviszony alapján fennálló kötelezettségek megszűnéséig folyamatosan rendelkezésre áll.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szerződés megkötéséhez ebben az esetben az első, legalább 5 éves időtartamra szóló garanciaszerződés bemutatása szükséges. Ugyanakkor a kedvezményezett az első részidős garancia-szerződés lejárta előtt 60 nappal köteles további, legalább 5 éves időszakra vonatkozó garanciaszerződést benyújtani a kormányhivatalhoz. Az újabb részidős garanciaszerződés benyújtásának elmaradása szerződés felmondási, illetve bankgarancia beváltási ok.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garanciaszerződés megkötésével kapcsolatos költségeket a kérelmezőnek 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számára a biztosítékcserét lehetővé kell tenni, ha az új biztosíték végrehajthatósága, illetve az általa fedezett érték megfelel a biztosítékokra vonatkozó feltételeknek.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Annak vizsgálata során, hogy az építendő munkásszállás benyújtott terve alapján </w:t>
      </w:r>
      <w:r w:rsidRPr="005474D6">
        <w:rPr>
          <w:rFonts w:ascii="Palatino Linotype" w:eastAsia="Times New Roman" w:hAnsi="Palatino Linotype" w:cs="Times New Roman"/>
          <w:b/>
          <w:sz w:val="20"/>
          <w:szCs w:val="20"/>
          <w:lang w:eastAsia="hu-HU"/>
        </w:rPr>
        <w:t>a munkásszállás megfelel-e a jogszabályban meghatározott feltételeknek</w:t>
      </w:r>
      <w:r w:rsidRPr="005474D6">
        <w:rPr>
          <w:rFonts w:ascii="Palatino Linotype" w:eastAsia="Times New Roman" w:hAnsi="Palatino Linotype" w:cs="Times New Roman"/>
          <w:sz w:val="20"/>
          <w:szCs w:val="20"/>
          <w:lang w:eastAsia="hu-HU"/>
        </w:rPr>
        <w:t xml:space="preserve">, az alábbiakra kell figyelemmel lenni.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nem üzleti célú közösségi, szabadidős szálláshely-szolgáltatásról szóló 173/2003. (X. 28.) Korm. rendelet 2. számú mellékletének VI. fejezete a pihenőházak körében három kategóriát nevesíti. A „C” és „B” kategóriákba tartozó pihenőház munkásszállás, az „A” kategóriájú pihenőház pedig vendégszállás. A támogatást igénylő által benyújtott tervek alapján a munkásszállásnak a „C” vagy a „B” kategóriába tartozó pihenőházra vonatkozó követelményeknek kell megfelelnie.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megállapításának feltétele, hogy a helyi önkormányzat, önkormányzati társulás, helyi önkormányzat 100%-os tulajdonában álló gazdasági társaság előszerződést kössön olyan munkaadóval, amely vállalja, hogy:</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olyan személlyel létesít határozatlan idejű, vagy legalább egy évre szóló határozott idejű munkaviszonyt, akinek nincs </w:t>
      </w:r>
      <w:r w:rsidRPr="005474D6">
        <w:rPr>
          <w:rFonts w:ascii="Palatino Linotype" w:eastAsia="Times New Roman" w:hAnsi="Palatino Linotype" w:cs="Times New Roman"/>
          <w:sz w:val="20"/>
          <w:szCs w:val="24"/>
          <w:lang w:eastAsia="hu-HU"/>
        </w:rPr>
        <w:t xml:space="preserve">a támogatás </w:t>
      </w:r>
      <w:r w:rsidRPr="005474D6">
        <w:rPr>
          <w:rFonts w:ascii="Palatino Linotype" w:eastAsia="Times New Roman" w:hAnsi="Palatino Linotype" w:cs="Times New Roman"/>
          <w:sz w:val="20"/>
          <w:szCs w:val="20"/>
          <w:lang w:eastAsia="hu-HU"/>
        </w:rPr>
        <w:t>folyósításának időpontjában saját tulajdonú lakása vagy lakásra vonatkozó haszonélvezeti joga a munkavégzés helyén vagy olyan településen, amelynek a munkavégzés helyétől való távolsága nem éri el az 50 km-t,</w:t>
      </w:r>
      <w:r w:rsidRPr="005474D6">
        <w:rPr>
          <w:rFonts w:ascii="Palatino Linotype" w:eastAsia="Times New Roman" w:hAnsi="Palatino Linotype" w:cs="Times New Roman"/>
          <w:sz w:val="20"/>
          <w:szCs w:val="24"/>
          <w:lang w:eastAsia="hu-HU"/>
        </w:rPr>
        <w:t xml:space="preserve">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 pontban meghatározott feltételekkel rendelkező jövőbeni munkavállalót, valamint a már alkalmazásában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pontban foglalt esetet kivéve – megfelelő munkavállalót a támogatással létrehozott munkásszálláson szállásolja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1A5F71">
        <w:rPr>
          <w:rFonts w:ascii="Palatino Linotype" w:eastAsia="Times New Roman" w:hAnsi="Palatino Linotype" w:cs="Times New Roman"/>
          <w:sz w:val="20"/>
          <w:szCs w:val="24"/>
          <w:lang w:eastAsia="hu-HU"/>
        </w:rPr>
        <w:t xml:space="preserve">A támogatás megállapításának </w:t>
      </w:r>
      <w:r w:rsidRPr="001A5F71">
        <w:rPr>
          <w:rFonts w:ascii="Palatino Linotype" w:eastAsia="Times New Roman" w:hAnsi="Palatino Linotype" w:cs="Times New Roman"/>
          <w:sz w:val="20"/>
          <w:szCs w:val="20"/>
          <w:lang w:eastAsia="hu-HU"/>
        </w:rPr>
        <w:t>feltétele, hogy a nem helyi önkormányzat, vagy önkormányzati társulás 100%-os tulajdonában álló gazdasági társaság nyilatkozatában kötelezettséget vállaljon arra, hogy:</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 pontban meghatározott feltételekkel rendelkező jövőbeni munkavállalót, valamint a már alkalmazásában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pontban foglalt esetet kivéve – megfelelő munkavállalót a támogatással létrehozott munkásszálláson szállásolja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Calibri" w:hAnsi="Palatino Linotype" w:cs="Times New Roman"/>
          <w:sz w:val="20"/>
          <w:szCs w:val="20"/>
        </w:rPr>
        <w:t xml:space="preserve">A támogatásban részesülőnek a beruházás befejezését követően </w:t>
      </w:r>
      <w:r w:rsidRPr="005474D6">
        <w:rPr>
          <w:rFonts w:ascii="Palatino Linotype" w:eastAsia="Calibri" w:hAnsi="Palatino Linotype" w:cs="Times New Roman"/>
          <w:b/>
          <w:sz w:val="20"/>
          <w:szCs w:val="20"/>
        </w:rPr>
        <w:t>bérleti szerződést</w:t>
      </w:r>
      <w:r w:rsidRPr="005474D6">
        <w:rPr>
          <w:rFonts w:ascii="Palatino Linotype" w:eastAsia="Calibri" w:hAnsi="Palatino Linotype" w:cs="Times New Roman"/>
          <w:sz w:val="20"/>
          <w:szCs w:val="20"/>
        </w:rPr>
        <w:t xml:space="preserve"> kell kötnie a Korm. rendelet 2. § (4) bekezdésében megjelölt feltételeknek megfelelő saját munkavállalóival, vagy azokkal a munkaadókkal, amelynek a Korm. rendelet 2. § (4) bekezdésében megjelölt feltételeknek megfelelő munkavállalói a munkásszállást igénybe veszik.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mindemellett a támogatási igénylőlap benyújtásával egyidejűleg a nyilatkozatok között kötelezettséget kell vállalnia arra, hogy amennyiben </w:t>
      </w:r>
      <w:r w:rsidRPr="005474D6">
        <w:rPr>
          <w:rFonts w:ascii="Palatino Linotype" w:eastAsia="Times New Roman" w:hAnsi="Palatino Linotype" w:cs="Times New Roman"/>
          <w:b/>
          <w:sz w:val="20"/>
          <w:szCs w:val="20"/>
          <w:lang w:eastAsia="hu-HU"/>
        </w:rPr>
        <w:t>a beruházással érintett ingatlan</w:t>
      </w:r>
      <w:r w:rsidRPr="005474D6">
        <w:rPr>
          <w:rFonts w:ascii="Palatino Linotype" w:eastAsia="Times New Roman" w:hAnsi="Palatino Linotype" w:cs="Times New Roman"/>
          <w:sz w:val="20"/>
          <w:szCs w:val="20"/>
          <w:lang w:eastAsia="hu-HU"/>
        </w:rPr>
        <w:t xml:space="preserve"> a támogatási igény benyújtásának időpontjában nem áll a tulajdonában, ezen ingatlan </w:t>
      </w:r>
      <w:r w:rsidRPr="005474D6">
        <w:rPr>
          <w:rFonts w:ascii="Palatino Linotype" w:eastAsia="Times New Roman" w:hAnsi="Palatino Linotype" w:cs="Times New Roman"/>
          <w:b/>
          <w:sz w:val="20"/>
          <w:szCs w:val="20"/>
          <w:lang w:eastAsia="hu-HU"/>
        </w:rPr>
        <w:t>tulajdonjogát legkésőbb a hatósági szerződés megkötésére irányuló kérelem benyújtásának időpontjáig megszerzi</w:t>
      </w:r>
      <w:r w:rsidRPr="005474D6">
        <w:rPr>
          <w:rFonts w:ascii="Palatino Linotype" w:eastAsia="Times New Roman" w:hAnsi="Palatino Linotype" w:cs="Times New Roman"/>
          <w:sz w:val="20"/>
          <w:szCs w:val="20"/>
          <w:lang w:eastAsia="hu-HU"/>
        </w:rPr>
        <w:t xml:space="preserve">. </w:t>
      </w:r>
    </w:p>
    <w:p w:rsidR="005474D6" w:rsidRDefault="005474D6" w:rsidP="005474D6">
      <w:pPr>
        <w:spacing w:before="120" w:after="0" w:line="240" w:lineRule="auto"/>
        <w:jc w:val="both"/>
        <w:rPr>
          <w:rFonts w:ascii="Palatino Linotype" w:eastAsia="Calibri" w:hAnsi="Palatino Linotype" w:cs="Times New Roman"/>
          <w:iCs/>
          <w:sz w:val="20"/>
          <w:szCs w:val="20"/>
          <w:lang w:eastAsia="hu-HU"/>
        </w:rPr>
      </w:pPr>
      <w:r w:rsidRPr="005474D6">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4"/>
          <w:lang w:eastAsia="hu-HU"/>
        </w:rPr>
        <w:t xml:space="preserve"> </w:t>
      </w:r>
      <w:r w:rsidRPr="005474D6">
        <w:rPr>
          <w:rFonts w:ascii="Palatino Linotype" w:eastAsia="Calibri" w:hAnsi="Palatino Linotype" w:cs="Times New Roman"/>
          <w:b/>
          <w:iCs/>
          <w:sz w:val="20"/>
          <w:szCs w:val="20"/>
          <w:lang w:eastAsia="hu-HU"/>
        </w:rPr>
        <w:t>munkásszállás működtetése céljából alkalmazandó álláskeresők száma</w:t>
      </w:r>
      <w:r w:rsidRPr="005474D6">
        <w:rPr>
          <w:rFonts w:ascii="Palatino Linotype" w:eastAsia="Calibri" w:hAnsi="Palatino Linotype" w:cs="Times New Roman"/>
          <w:iCs/>
          <w:sz w:val="20"/>
          <w:szCs w:val="20"/>
          <w:lang w:eastAsia="hu-HU"/>
        </w:rPr>
        <w:t xml:space="preserve"> tekintetében a kialakításra kerülő munkásszállás </w:t>
      </w:r>
      <w:r w:rsidRPr="005474D6">
        <w:rPr>
          <w:rFonts w:ascii="Palatino Linotype" w:eastAsia="Calibri" w:hAnsi="Palatino Linotype" w:cs="Times New Roman"/>
          <w:b/>
          <w:iCs/>
          <w:sz w:val="20"/>
          <w:szCs w:val="20"/>
          <w:lang w:eastAsia="hu-HU"/>
        </w:rPr>
        <w:t>férőhelyeinek száma az irányadó</w:t>
      </w:r>
      <w:r w:rsidRPr="005474D6">
        <w:rPr>
          <w:rFonts w:ascii="Palatino Linotype" w:eastAsia="Calibri" w:hAnsi="Palatino Linotype" w:cs="Times New Roman"/>
          <w:iCs/>
          <w:sz w:val="20"/>
          <w:szCs w:val="20"/>
          <w:lang w:eastAsia="hu-HU"/>
        </w:rPr>
        <w:t>. Amennyiben 80 férőhellyel rendelkező munkásszállás kerül kialakításra, legalább 4 fő álláskereső alkalmazása kötelező. 80 férőhelyesnél nagyobb munkásszállás kialakítása esetén 40 férőhelyenként plusz egy fő, de maximum összesen 10 fő álláskereső foglalkoztatása kötelező.</w:t>
      </w: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44" w:name="_Toc527535493"/>
      <w:r w:rsidRPr="005474D6">
        <w:rPr>
          <w:rFonts w:ascii="Palatino Linotype" w:eastAsia="Times New Roman" w:hAnsi="Palatino Linotype" w:cs="Times New Roman"/>
          <w:b/>
          <w:sz w:val="24"/>
          <w:szCs w:val="24"/>
          <w:lang w:eastAsia="hu-HU"/>
        </w:rPr>
        <w:t>2.</w:t>
      </w:r>
      <w:r w:rsidRPr="005474D6">
        <w:rPr>
          <w:rFonts w:ascii="Palatino Linotype" w:eastAsia="Times New Roman" w:hAnsi="Palatino Linotype" w:cs="Times New Roman"/>
          <w:b/>
          <w:sz w:val="24"/>
          <w:szCs w:val="24"/>
          <w:lang w:eastAsia="hu-HU"/>
        </w:rPr>
        <w:tab/>
      </w:r>
      <w:bookmarkStart w:id="45" w:name="_Toc481670159"/>
      <w:bookmarkStart w:id="46" w:name="_Toc481754069"/>
      <w:bookmarkStart w:id="47" w:name="_Toc482277695"/>
      <w:bookmarkStart w:id="48" w:name="_Toc501548254"/>
      <w:bookmarkStart w:id="49" w:name="_Toc525296720"/>
      <w:bookmarkStart w:id="50" w:name="_Toc525561240"/>
      <w:bookmarkStart w:id="51" w:name="_Toc526412788"/>
      <w:bookmarkStart w:id="52" w:name="_Toc5004034"/>
      <w:bookmarkStart w:id="53" w:name="_Toc5004165"/>
      <w:r w:rsidRPr="005474D6">
        <w:rPr>
          <w:rFonts w:ascii="Palatino Linotype" w:eastAsia="Times New Roman" w:hAnsi="Palatino Linotype" w:cs="Times New Roman"/>
          <w:b/>
          <w:sz w:val="24"/>
          <w:szCs w:val="24"/>
          <w:lang w:eastAsia="hu-HU"/>
        </w:rPr>
        <w:t xml:space="preserve">A támogatás formája, mértéke, </w:t>
      </w:r>
      <w:bookmarkEnd w:id="45"/>
      <w:bookmarkEnd w:id="46"/>
      <w:bookmarkEnd w:id="47"/>
      <w:bookmarkEnd w:id="48"/>
      <w:bookmarkEnd w:id="49"/>
      <w:r w:rsidRPr="005474D6">
        <w:rPr>
          <w:rFonts w:ascii="Palatino Linotype" w:eastAsia="Times New Roman" w:hAnsi="Palatino Linotype" w:cs="Times New Roman"/>
          <w:b/>
          <w:sz w:val="24"/>
          <w:szCs w:val="24"/>
          <w:lang w:eastAsia="hu-HU"/>
        </w:rPr>
        <w:t>elszámolható költségek</w:t>
      </w:r>
      <w:bookmarkEnd w:id="44"/>
      <w:bookmarkEnd w:id="50"/>
      <w:bookmarkEnd w:id="51"/>
      <w:bookmarkEnd w:id="52"/>
      <w:bookmarkEnd w:id="53"/>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Visszatérítendő, illetve részben visszatérítendő, vagy vissza nem térítendő támogatás nyújtható:</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ingatlan építéséhez, vagy meglévő ingatlan felújításához</w:t>
      </w:r>
      <w:r w:rsidRPr="005474D6">
        <w:rPr>
          <w:rFonts w:ascii="Palatino Linotype" w:eastAsia="Times New Roman" w:hAnsi="Palatino Linotype" w:cs="Times New Roman"/>
          <w:sz w:val="20"/>
          <w:szCs w:val="20"/>
          <w:vertAlign w:val="superscript"/>
          <w:lang w:eastAsia="hu-HU"/>
        </w:rPr>
        <w:footnoteReference w:id="4"/>
      </w:r>
      <w:r w:rsidRPr="005474D6">
        <w:rPr>
          <w:rFonts w:ascii="Palatino Linotype" w:eastAsia="Times New Roman" w:hAnsi="Palatino Linotype" w:cs="Times New Roman"/>
          <w:sz w:val="20"/>
          <w:szCs w:val="20"/>
          <w:lang w:eastAsia="hu-HU"/>
        </w:rPr>
        <w:t xml:space="preserve"> szükséges építési költségekhez,</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célját szolgáló új tárgyi eszközök beszerzéséhez.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 nem 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az a) pontban jelzett költségekhez, vagyis az új ingatlan építéséhez, vagy meglévő ingatlan felújításához szükséges építési költségek tekintetében.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 b) pont szerinti, a beruházás célját szolgáló új tárgyi eszközök beszerzéséhez.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benyújtott igény az a) és b) pont szerinti támogatás nyújtására együttesen irányul, abban az esetben a támogatás részben – a beruházás célját szolgáló új tárgyi eszközök beszerzése tekintetében – visszatérítendő.</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mindhárom formában lehet nyújtani, annak tényleges formájáról és összegéről minden esetben a foglalkoztatáspolitikáért felelős miniszter (a továbbiakban: miniszter) dönt.</w:t>
      </w:r>
    </w:p>
    <w:p w:rsidR="005474D6" w:rsidRPr="005474D6" w:rsidRDefault="005474D6" w:rsidP="005474D6">
      <w:pPr>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A támogatás maximális mértékének megállapítására az alábbi két szempont együttes figyelembevétele alapján kerül sor:</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w:t>
      </w:r>
      <w:r w:rsidRPr="005474D6">
        <w:rPr>
          <w:rFonts w:ascii="Palatino Linotype" w:eastAsia="Calibri" w:hAnsi="Palatino Linotype" w:cs="Times New Roman"/>
          <w:i/>
          <w:sz w:val="20"/>
          <w:szCs w:val="20"/>
          <w:vertAlign w:val="superscript"/>
        </w:rPr>
        <w:t>2</w:t>
      </w:r>
      <w:r w:rsidRPr="005474D6">
        <w:rPr>
          <w:rFonts w:ascii="Palatino Linotype" w:eastAsia="Calibri" w:hAnsi="Palatino Linotype" w:cs="Times New Roman"/>
          <w:i/>
          <w:sz w:val="20"/>
          <w:szCs w:val="20"/>
        </w:rPr>
        <w:t>-re jutó fajlagos költség</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munkásszállás építése esetén: maximum </w:t>
      </w:r>
      <w:r w:rsidRPr="005474D6">
        <w:rPr>
          <w:rFonts w:ascii="Palatino Linotype" w:eastAsia="Calibri" w:hAnsi="Palatino Linotype" w:cs="Arial"/>
          <w:sz w:val="20"/>
          <w:szCs w:val="20"/>
        </w:rPr>
        <w:t>373 000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maximum 267 000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munkásszállási férőhely kalkulált költsége</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építése esetén: maximum 3 730 000 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maximum 2 670 000 Ft</w:t>
      </w:r>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terhére </w:t>
      </w:r>
      <w:r w:rsidRPr="005474D6">
        <w:rPr>
          <w:rFonts w:ascii="Palatino Linotype" w:eastAsia="Times New Roman" w:hAnsi="Palatino Linotype" w:cs="Times New Roman"/>
          <w:b/>
          <w:sz w:val="20"/>
          <w:szCs w:val="20"/>
          <w:lang w:eastAsia="hu-HU"/>
        </w:rPr>
        <w:t>100 % előleg</w:t>
      </w:r>
      <w:r w:rsidRPr="005474D6">
        <w:rPr>
          <w:rFonts w:ascii="Palatino Linotype" w:eastAsia="Times New Roman" w:hAnsi="Palatino Linotype" w:cs="Times New Roman"/>
          <w:sz w:val="20"/>
          <w:szCs w:val="20"/>
          <w:lang w:eastAsia="hu-HU"/>
        </w:rPr>
        <w:t xml:space="preserve"> adható. </w:t>
      </w:r>
    </w:p>
    <w:p w:rsidR="005474D6" w:rsidRPr="005474D6" w:rsidRDefault="005474D6" w:rsidP="005474D6">
      <w:pPr>
        <w:spacing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A támogatás keretében elszámolható költségek:</w:t>
      </w:r>
    </w:p>
    <w:p w:rsidR="005474D6" w:rsidRPr="005474D6" w:rsidRDefault="005474D6" w:rsidP="005474D6">
      <w:p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Munkásszállás építése esetén:</w:t>
      </w:r>
    </w:p>
    <w:p w:rsidR="005474D6" w:rsidRPr="005474D6" w:rsidRDefault="005474D6" w:rsidP="005474D6">
      <w:pPr>
        <w:numPr>
          <w:ilvl w:val="0"/>
          <w:numId w:val="42"/>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terület-előkészítési költség</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régészeti feltárás,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lőszermentesítés,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földmunkák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egyéb, a terület ingatlan építésére alkalmassá tétele érdekében végzett előkészítő munkák költségei. </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épületszerkezeteinek, közös használatra szolgáló helyiségeinek és központi berendezéseinek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w:t>
      </w:r>
      <w:proofErr w:type="spellStart"/>
      <w:r w:rsidRPr="005474D6">
        <w:rPr>
          <w:rFonts w:ascii="Palatino Linotype" w:eastAsia="Calibri" w:hAnsi="Palatino Linotype" w:cs="Times New Roman"/>
          <w:sz w:val="20"/>
          <w:szCs w:val="20"/>
        </w:rPr>
        <w:t>gépkocsitároló</w:t>
      </w:r>
      <w:proofErr w:type="spellEnd"/>
      <w:r w:rsidRPr="005474D6">
        <w:rPr>
          <w:rFonts w:ascii="Palatino Linotype" w:eastAsia="Calibri" w:hAnsi="Palatino Linotype" w:cs="Times New Roman"/>
          <w:sz w:val="20"/>
          <w:szCs w:val="20"/>
        </w:rPr>
        <w:t xml:space="preserve"> helyiségnek </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megépítéséhez szükséges földmunka elvégzésének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megépítése érdekében felmerült építménybontási költségek,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kert- és parképítés költségei, közte </w:t>
      </w:r>
      <w:proofErr w:type="spellStart"/>
      <w:r w:rsidRPr="005474D6">
        <w:rPr>
          <w:rFonts w:ascii="Palatino Linotype" w:eastAsia="Calibri" w:hAnsi="Palatino Linotype" w:cs="Times New Roman"/>
          <w:sz w:val="20"/>
          <w:szCs w:val="20"/>
        </w:rPr>
        <w:t>talajelőkészítés</w:t>
      </w:r>
      <w:proofErr w:type="spellEnd"/>
      <w:r w:rsidRPr="005474D6">
        <w:rPr>
          <w:rFonts w:ascii="Palatino Linotype" w:eastAsia="Calibri" w:hAnsi="Palatino Linotype" w:cs="Times New Roman"/>
          <w:sz w:val="20"/>
          <w:szCs w:val="20"/>
        </w:rPr>
        <w:t xml:space="preserve">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5474D6" w:rsidRPr="005474D6" w:rsidRDefault="005474D6" w:rsidP="005474D6">
      <w:pPr>
        <w:autoSpaceDE w:val="0"/>
        <w:spacing w:before="120" w:after="0"/>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Munkásszállás céljából igénybe vehető ingatlan felújítása esetén</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w:t>
      </w:r>
      <w:proofErr w:type="spellStart"/>
      <w:r w:rsidRPr="005474D6">
        <w:rPr>
          <w:rFonts w:ascii="Palatino Linotype" w:eastAsia="Calibri" w:hAnsi="Palatino Linotype" w:cs="Times New Roman"/>
          <w:sz w:val="20"/>
          <w:szCs w:val="20"/>
        </w:rPr>
        <w:t>gépkocsitároló</w:t>
      </w:r>
      <w:proofErr w:type="spellEnd"/>
      <w:r w:rsidRPr="005474D6">
        <w:rPr>
          <w:rFonts w:ascii="Palatino Linotype" w:eastAsia="Calibri" w:hAnsi="Palatino Linotype" w:cs="Times New Roman"/>
          <w:sz w:val="20"/>
          <w:szCs w:val="20"/>
        </w:rPr>
        <w:t xml:space="preserve"> helyiségnek</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építési költségei,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következő fő strukturális elemeinek felújítása: tető, homlokzat, a homlokzaton lévő ajtók és ablakok, lépcsőház, külső és belső folyosók, bejáratok és ezek külső elemei, liftek,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épület műszaki berendezései felújításának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vagy cseréje,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kert- és parképítés költségei, közte </w:t>
      </w:r>
      <w:proofErr w:type="spellStart"/>
      <w:r w:rsidRPr="005474D6">
        <w:rPr>
          <w:rFonts w:ascii="Palatino Linotype" w:eastAsia="Calibri" w:hAnsi="Palatino Linotype" w:cs="Times New Roman"/>
          <w:sz w:val="20"/>
          <w:szCs w:val="20"/>
        </w:rPr>
        <w:t>talajelőkészítés</w:t>
      </w:r>
      <w:proofErr w:type="spellEnd"/>
      <w:r w:rsidRPr="005474D6">
        <w:rPr>
          <w:rFonts w:ascii="Palatino Linotype" w:eastAsia="Calibri" w:hAnsi="Palatino Linotype" w:cs="Times New Roman"/>
          <w:sz w:val="20"/>
          <w:szCs w:val="20"/>
        </w:rPr>
        <w:t xml:space="preserve">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Amennyiben a kérelem egyszerre irányul építési és felújítási tevékenység végzésére (például meglévő épület felújítása és az épület bővítése), abban az esetben a beruházás megvalósításához szükséges építési, illetve felújítási költségek is elszámolhatóak, de a költségeket elkülönítetten kell tervezni és kimutatni.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építési költségek alatt kell érteni az új építésen túl minden, az építmény rendeltetésszerű hasznosítását lehetővé tevő átalakítást, bontást, felújítást, bővítést.</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akadálymentes hozzáférést biztosító átalakítási költségek elszámolhatók, amennyiben az akadálymentesítés végrehajtása nélkül az épület nem lenne alkalmas a feladat ellátására, különösen amennyiben a fogyatékkal élő személyek munkásszálláson való elszállásolása egyébként nem lenne biztosított. Az akadálymentesítés szükségességét és az átalakítási terv megfelelőségét</w:t>
      </w:r>
      <w:r w:rsidRPr="005474D6">
        <w:rPr>
          <w:rFonts w:ascii="Palatino Linotype" w:eastAsia="Times New Roman" w:hAnsi="Palatino Linotype" w:cs="Times New Roman"/>
          <w:color w:val="FF0000"/>
          <w:sz w:val="20"/>
          <w:szCs w:val="24"/>
          <w:lang w:eastAsia="hu-HU"/>
        </w:rPr>
        <w:t xml:space="preserve"> </w:t>
      </w:r>
      <w:r w:rsidRPr="005474D6">
        <w:rPr>
          <w:rFonts w:ascii="Palatino Linotype" w:eastAsia="Times New Roman" w:hAnsi="Palatino Linotype" w:cs="Times New Roman"/>
          <w:sz w:val="20"/>
          <w:szCs w:val="20"/>
          <w:lang w:eastAsia="hu-HU"/>
        </w:rPr>
        <w:t xml:space="preserve">rehabilitációs mérnök által készített </w:t>
      </w:r>
      <w:r w:rsidRPr="005474D6">
        <w:rPr>
          <w:rFonts w:ascii="Palatino Linotype" w:eastAsia="Calibri" w:hAnsi="Palatino Linotype" w:cs="Times New Roman"/>
          <w:sz w:val="20"/>
          <w:szCs w:val="20"/>
        </w:rPr>
        <w:t>szakvéleménnyel kell alátámasztani.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Tárgyi eszköz esetében az elszámolható költséget szokásos piaci áron kell figyelembe venni, ha az a kedvezményezett és a kedvezményezettől nem független harmadik személy között a szokásos piaci ártól eltérő áron kötött szerződés alapján merült fel.</w:t>
      </w:r>
    </w:p>
    <w:p w:rsidR="005474D6" w:rsidRPr="005474D6" w:rsidRDefault="005474D6" w:rsidP="005474D6">
      <w:pPr>
        <w:overflowPunct w:val="0"/>
        <w:autoSpaceDE w:val="0"/>
        <w:autoSpaceDN w:val="0"/>
        <w:spacing w:before="120" w:after="0" w:line="240" w:lineRule="auto"/>
        <w:jc w:val="both"/>
        <w:textAlignment w:val="baseline"/>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immateriális javak esetében csak </w:t>
      </w:r>
      <w:r w:rsidRPr="005474D6">
        <w:rPr>
          <w:rFonts w:ascii="Palatino Linotype" w:eastAsia="Times New Roman" w:hAnsi="Palatino Linotype" w:cs="Times New Roman"/>
          <w:b/>
          <w:bCs/>
          <w:sz w:val="20"/>
          <w:szCs w:val="20"/>
          <w:lang w:eastAsia="hu-HU"/>
        </w:rPr>
        <w:t>a találmány, a szabadalom, a licenc</w:t>
      </w:r>
      <w:r w:rsidRPr="005474D6">
        <w:rPr>
          <w:rFonts w:ascii="Palatino Linotype" w:eastAsia="Times New Roman" w:hAnsi="Palatino Linotype" w:cs="Times New Roman"/>
          <w:b/>
          <w:bCs/>
          <w:sz w:val="20"/>
          <w:szCs w:val="20"/>
          <w:vertAlign w:val="superscript"/>
          <w:lang w:eastAsia="hu-HU"/>
        </w:rPr>
        <w:footnoteReference w:id="5"/>
      </w:r>
      <w:r w:rsidRPr="005474D6">
        <w:rPr>
          <w:rFonts w:ascii="Palatino Linotype" w:eastAsia="Times New Roman" w:hAnsi="Palatino Linotype" w:cs="Times New Roman"/>
          <w:b/>
          <w:bCs/>
          <w:sz w:val="20"/>
          <w:szCs w:val="20"/>
          <w:lang w:eastAsia="hu-HU"/>
        </w:rPr>
        <w:t xml:space="preserve"> és a know-how</w:t>
      </w:r>
      <w:r w:rsidRPr="005474D6">
        <w:rPr>
          <w:rFonts w:ascii="Palatino Linotype" w:eastAsia="Times New Roman" w:hAnsi="Palatino Linotype" w:cs="Times New Roman"/>
          <w:sz w:val="20"/>
          <w:szCs w:val="20"/>
          <w:lang w:eastAsia="hu-HU"/>
        </w:rPr>
        <w:t xml:space="preserve"> számolható el. </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A beruházó saját maga által előállított, forgalmazott szellemi termékek költségei nem számolhatók el.</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A pályázónak szükség esetén nyilatkoznia kell és dokumentummal alátámasztani a fent rögzített feltételeknek való megfelelést.</w:t>
      </w:r>
    </w:p>
    <w:p w:rsidR="005474D6" w:rsidRPr="005474D6" w:rsidRDefault="005474D6" w:rsidP="005474D6">
      <w:pPr>
        <w:autoSpaceDE w:val="0"/>
        <w:spacing w:before="120" w:after="0"/>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támogatás keretében </w:t>
      </w:r>
      <w:r w:rsidRPr="005474D6">
        <w:rPr>
          <w:rFonts w:ascii="Palatino Linotype" w:eastAsia="Calibri" w:hAnsi="Palatino Linotype" w:cs="Times New Roman"/>
          <w:b/>
          <w:sz w:val="20"/>
          <w:szCs w:val="20"/>
          <w:lang w:eastAsia="hu-HU"/>
        </w:rPr>
        <w:t>nem számolhatók el</w:t>
      </w:r>
      <w:r w:rsidRPr="005474D6">
        <w:rPr>
          <w:rFonts w:ascii="Palatino Linotype" w:eastAsia="Calibri" w:hAnsi="Palatino Linotype" w:cs="Times New Roman"/>
          <w:sz w:val="20"/>
          <w:szCs w:val="20"/>
          <w:lang w:eastAsia="hu-HU"/>
        </w:rPr>
        <w:t xml:space="preserve"> különösen az alábbi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(apportként nem számítható be),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 földterület vásárlása,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bérleti díjak, lízing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gépjárművek bekerülési értéke,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kérelem benyújtásának napja előtt felmerült költség, ráfordítás,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projektirányítás, projektmenedzsment költségek,</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társasági adóról és az osztalékadóról szóló 1996. évi LXXXI. törvény 4. § 31/c. pontja szerinti </w:t>
      </w:r>
      <w:r w:rsidRPr="0066732A">
        <w:rPr>
          <w:rFonts w:ascii="Palatino Linotype" w:eastAsia="Times New Roman" w:hAnsi="Palatino Linotype" w:cs="Times New Roman"/>
          <w:sz w:val="20"/>
          <w:szCs w:val="20"/>
          <w:lang w:eastAsia="hu-HU"/>
        </w:rPr>
        <w:t>személygépkocsi költsége és</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 xml:space="preserve">a helyi infrastruktúra fejlesztéséhez nyújtott beruházási támogatás és a regionális beruházási támogatás </w:t>
      </w:r>
      <w:r w:rsidR="0066732A" w:rsidRPr="0066732A">
        <w:rPr>
          <w:rFonts w:ascii="Palatino Linotype" w:eastAsia="Times New Roman" w:hAnsi="Palatino Linotype" w:cs="Times New Roman"/>
          <w:sz w:val="20"/>
          <w:szCs w:val="20"/>
          <w:lang w:eastAsia="hu-HU"/>
        </w:rPr>
        <w:t>részlet</w:t>
      </w:r>
      <w:r w:rsidRPr="0066732A">
        <w:rPr>
          <w:rFonts w:ascii="Palatino Linotype" w:eastAsia="Times New Roman" w:hAnsi="Palatino Linotype" w:cs="Times New Roman"/>
          <w:sz w:val="20"/>
          <w:szCs w:val="20"/>
          <w:lang w:eastAsia="hu-HU"/>
        </w:rPr>
        <w:t xml:space="preserve">szabályait tartalmazó </w:t>
      </w:r>
      <w:r w:rsidR="0066732A" w:rsidRPr="0066732A">
        <w:rPr>
          <w:rFonts w:ascii="Palatino Linotype" w:eastAsia="Times New Roman" w:hAnsi="Palatino Linotype" w:cs="Times New Roman"/>
          <w:sz w:val="20"/>
          <w:szCs w:val="20"/>
          <w:lang w:eastAsia="hu-HU"/>
        </w:rPr>
        <w:t xml:space="preserve">függelékben </w:t>
      </w:r>
      <w:r w:rsidRPr="0066732A">
        <w:rPr>
          <w:rFonts w:ascii="Palatino Linotype" w:eastAsia="Times New Roman" w:hAnsi="Palatino Linotype" w:cs="Times New Roman"/>
          <w:sz w:val="20"/>
          <w:szCs w:val="20"/>
          <w:lang w:eastAsia="hu-HU"/>
        </w:rPr>
        <w:t>található</w:t>
      </w:r>
      <w:r w:rsidR="0070676E">
        <w:rPr>
          <w:rFonts w:ascii="Palatino Linotype" w:eastAsia="Times New Roman" w:hAnsi="Palatino Linotype" w:cs="Times New Roman"/>
          <w:sz w:val="20"/>
          <w:szCs w:val="20"/>
          <w:lang w:eastAsia="hu-HU"/>
        </w:rPr>
        <w:t>,</w:t>
      </w:r>
      <w:r w:rsidRPr="0066732A">
        <w:rPr>
          <w:rFonts w:ascii="Palatino Linotype" w:eastAsia="Times New Roman" w:hAnsi="Palatino Linotype" w:cs="Times New Roman"/>
          <w:sz w:val="20"/>
          <w:szCs w:val="20"/>
          <w:lang w:eastAsia="hu-HU"/>
        </w:rPr>
        <w:t xml:space="preserve"> nem elszámolható költségek.</w:t>
      </w:r>
    </w:p>
    <w:p w:rsidR="005474D6" w:rsidRPr="005474D6" w:rsidRDefault="005474D6" w:rsidP="005474D6">
      <w:pPr>
        <w:tabs>
          <w:tab w:val="left" w:pos="425"/>
        </w:tabs>
        <w:spacing w:before="120" w:after="0" w:line="240" w:lineRule="auto"/>
        <w:ind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a </w:t>
      </w:r>
      <w:r w:rsidRPr="005474D6">
        <w:rPr>
          <w:rFonts w:ascii="Palatino Linotype" w:eastAsia="Times New Roman" w:hAnsi="Palatino Linotype" w:cs="Times New Roman"/>
          <w:sz w:val="20"/>
          <w:szCs w:val="20"/>
          <w:lang w:eastAsia="hu-HU"/>
        </w:rPr>
        <w:t>támogatás iránti kérelemben a támogatás keretében el nem számolható költségek is feltüntetésre kerülnek, abban az esetben a beruházás összköltségét ezekkel csökkenteni kell, a biztosított támogatás mértékét pedig – a támogatást igénylő kérelmében megjelölt támogatási intenzitás figyelembevételével – a csökkentett összeghez igazodóan szükséges meghatározni.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támogatásból nem fedezhető az ugyanazon épületben létrehozott olyan helyiség kialakítása, amely nem tartozik a munkásszállás fogalmi körébe (például üzlethelyiség kialakítása a munkásszálláson belül). Ebben az esetben az eltérő célú helyiségekre eső költségeket a kivitelezési szerződésben is el kell különíteni. </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elszámolható költségekre nyújtott támogatás esetén az azokból megvalósított beruházást a beruházás befejezésétől (üzembe helyezés időpontjától) számított legalább 10 évig kell működtetni.</w:t>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54" w:name="_Toc527535494"/>
      <w:r w:rsidRPr="005474D6">
        <w:rPr>
          <w:rFonts w:ascii="Palatino Linotype" w:eastAsia="Times New Roman" w:hAnsi="Palatino Linotype" w:cs="Times New Roman"/>
          <w:b/>
          <w:sz w:val="24"/>
          <w:szCs w:val="24"/>
          <w:lang w:eastAsia="hu-HU"/>
        </w:rPr>
        <w:t>3.</w:t>
      </w:r>
      <w:r w:rsidRPr="005474D6">
        <w:rPr>
          <w:rFonts w:ascii="Palatino Linotype" w:eastAsia="Times New Roman" w:hAnsi="Palatino Linotype" w:cs="Times New Roman"/>
          <w:b/>
          <w:sz w:val="24"/>
          <w:szCs w:val="24"/>
          <w:lang w:eastAsia="hu-HU"/>
        </w:rPr>
        <w:tab/>
        <w:t>A támogatás megállapításának</w:t>
      </w:r>
      <w:bookmarkStart w:id="55" w:name="_Toc5004166"/>
      <w:r w:rsidRPr="005474D6">
        <w:rPr>
          <w:rFonts w:ascii="Palatino Linotype" w:eastAsia="Times New Roman" w:hAnsi="Palatino Linotype" w:cs="Times New Roman"/>
          <w:b/>
          <w:sz w:val="24"/>
          <w:szCs w:val="24"/>
          <w:lang w:eastAsia="hu-HU"/>
        </w:rPr>
        <w:t xml:space="preserve"> folyamata, és a hatósági szerződés megkötése</w:t>
      </w:r>
      <w:bookmarkEnd w:id="54"/>
    </w:p>
    <w:p w:rsidR="005474D6" w:rsidRPr="005474D6" w:rsidRDefault="005474D6" w:rsidP="005474D6">
      <w:pPr>
        <w:spacing w:before="120" w:after="0" w:line="240" w:lineRule="auto"/>
        <w:jc w:val="both"/>
        <w:rPr>
          <w:rFonts w:ascii="Times New Roman" w:eastAsia="Times New Roman" w:hAnsi="Times New Roman" w:cs="Times New Roman"/>
          <w:sz w:val="20"/>
          <w:szCs w:val="24"/>
          <w:lang w:eastAsia="hu-HU"/>
        </w:rPr>
      </w:pPr>
      <w:r w:rsidRPr="005474D6">
        <w:rPr>
          <w:rFonts w:ascii="Palatino Linotype" w:eastAsia="Times New Roman" w:hAnsi="Palatino Linotype" w:cs="Times New Roman"/>
          <w:b/>
          <w:sz w:val="20"/>
          <w:szCs w:val="24"/>
          <w:lang w:eastAsia="hu-HU"/>
        </w:rPr>
        <w:t>I. szakasz</w:t>
      </w:r>
      <w:bookmarkEnd w:id="55"/>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b/>
          <w:sz w:val="20"/>
          <w:szCs w:val="24"/>
          <w:lang w:eastAsia="hu-HU"/>
        </w:rPr>
      </w:pPr>
      <w:r w:rsidRPr="005474D6">
        <w:rPr>
          <w:rFonts w:ascii="Palatino Linotype" w:eastAsia="Times New Roman" w:hAnsi="Palatino Linotype" w:cs="Times New Roman"/>
          <w:b/>
          <w:sz w:val="20"/>
          <w:szCs w:val="20"/>
          <w:lang w:eastAsia="hu-HU"/>
        </w:rPr>
        <w:t xml:space="preserve">A támogatás iránti kérelmet </w:t>
      </w:r>
      <w:r w:rsidRPr="005474D6">
        <w:rPr>
          <w:rFonts w:ascii="Palatino Linotype" w:eastAsia="Times New Roman" w:hAnsi="Palatino Linotype" w:cs="Times New Roman"/>
          <w:b/>
          <w:color w:val="000000"/>
          <w:sz w:val="20"/>
          <w:szCs w:val="20"/>
          <w:lang w:eastAsia="hu-HU"/>
        </w:rPr>
        <w:t xml:space="preserve">és mellékleteit </w:t>
      </w:r>
      <w:r w:rsidRPr="005474D6">
        <w:rPr>
          <w:rFonts w:ascii="Palatino Linotype" w:eastAsia="Times New Roman" w:hAnsi="Palatino Linotype" w:cs="Times New Roman"/>
          <w:b/>
          <w:sz w:val="20"/>
          <w:szCs w:val="20"/>
          <w:lang w:eastAsia="hu-HU"/>
        </w:rPr>
        <w:t>az igénylő</w:t>
      </w:r>
      <w:r w:rsidRPr="005474D6">
        <w:rPr>
          <w:rFonts w:ascii="Palatino Linotype" w:eastAsia="Times New Roman" w:hAnsi="Palatino Linotype" w:cs="Times New Roman"/>
          <w:sz w:val="20"/>
          <w:szCs w:val="24"/>
          <w:lang w:eastAsia="hu-HU"/>
        </w:rPr>
        <w:t xml:space="preserve"> helyi önkormányzat, önkormányzati társulás, illetve ezek 100 %-os tulajdonában álló gazdasági társaság a székhelye</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4"/>
          <w:lang w:eastAsia="hu-HU"/>
        </w:rPr>
        <w:t>szerint illetékes fővárosi, illetve megyei kormányhivatalhoz</w:t>
      </w:r>
      <w:r w:rsidRPr="005474D6">
        <w:rPr>
          <w:rFonts w:ascii="Palatino Linotype" w:eastAsia="Times New Roman" w:hAnsi="Palatino Linotype" w:cs="Times New Roman"/>
          <w:sz w:val="20"/>
          <w:szCs w:val="20"/>
          <w:lang w:eastAsia="hu-HU"/>
        </w:rPr>
        <w:t xml:space="preserve">, a helyi önkormányzat, vagy önkormányzati társulás 100%-os tulajdonában nem álló gazdasági társaság a beruházás tervezett megvalósítási helye szerint illetékes fővárosi, illetve megyei kormányhivatalhoz nyújthatja be 2020. május 15. napjáig </w:t>
      </w:r>
      <w:r w:rsidRPr="005474D6">
        <w:rPr>
          <w:rFonts w:ascii="Palatino Linotype" w:eastAsia="Times New Roman" w:hAnsi="Palatino Linotype" w:cs="Times New Roman"/>
          <w:b/>
          <w:sz w:val="20"/>
          <w:szCs w:val="20"/>
          <w:lang w:eastAsia="hu-HU"/>
        </w:rPr>
        <w:t xml:space="preserve">1 eredeti példányban a www.kormany.hu és www.munka.hu honlapon közzétett formanyomtatvány használatával.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 iránti kérelem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mellékletei, a hiánypótlás teljesítéshez szükséges dokumentumok és a szerződéskötés iránti kérelem mellékletei</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tartós adathordozón</w:t>
      </w:r>
      <w:r w:rsidRPr="005474D6">
        <w:rPr>
          <w:rFonts w:ascii="Palatino Linotype" w:eastAsia="Times New Roman" w:hAnsi="Palatino Linotype" w:cs="Times New Roman"/>
          <w:sz w:val="20"/>
          <w:szCs w:val="20"/>
          <w:lang w:eastAsia="hu-HU"/>
        </w:rPr>
        <w:t xml:space="preserve"> (USB kulcs, CD-ROM, DVD, memória kártya) </w:t>
      </w:r>
      <w:r w:rsidRPr="005474D6">
        <w:rPr>
          <w:rFonts w:ascii="Palatino Linotype" w:eastAsia="Times New Roman" w:hAnsi="Palatino Linotype" w:cs="Times New Roman"/>
          <w:b/>
          <w:sz w:val="20"/>
          <w:szCs w:val="20"/>
          <w:lang w:eastAsia="hu-HU"/>
        </w:rPr>
        <w:t>is benyújthatók</w:t>
      </w:r>
      <w:r w:rsidRPr="005474D6">
        <w:rPr>
          <w:rFonts w:ascii="Palatino Linotype" w:eastAsia="Times New Roman" w:hAnsi="Palatino Linotype" w:cs="Times New Roman"/>
          <w:b/>
          <w:sz w:val="20"/>
          <w:szCs w:val="24"/>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támogatást igénylő a fenti mellékleteket tartós adathordozón nyújtja be, akkor ennek tényét az ehhez szükséges nyilatkozat kitöltésével jeleznie kell az illetékes kormányhivatal részére.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tartós adathordozó benyújtására a tájékoztatás megtörténtét követő 3 munkanapon belül személyesen, vagy postai úton kerülhet sor.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tartós adathordozó beérkezéséről a kormányhivatal a támogatást igénylő részére haladéktalanul visszaigazolást küld, melyben rögzíti a beérkezés időpontját és tájékoztatja a kérelmezőt arról, hogy az ügyintézési határidő vonatkozásában a dokumentumok befogadási időpontjának a tartós adathordozó beérkezésének időpontját kell tekinteni.</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iránti kérelem mellékletei helyi önkormányzat, önkormányzati társulás igénylő esetén: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képviselő-testületi, társulási tanácsi határozat, vagy a képviselő-testület költségvetési rendeletbe, határozatba foglalt – a tartalék feletti rendelkezési jogot átruházó – felhatalmazása alapján a polgármester, illetve a társulási tanács elnökének nyilatkozata a saját forrás rendelkezésre állásáról,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üzemeltetésére vonatkozó nyilatkozat (a munkásszállást saját maga vagy más üzemelteti, milyen üzemeltetési költségek várhatók a fenntartási időszak alatt, és azoknak mi a forrása),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üzleti terv.</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iránti kérelem mellékletei helyi önkormányzat, önkormányzati társulás 100 %-os tulajdonában álló gazdasági társaság igénylő esetén: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vezető tisztségviselő nyilatkozata a saját forrás rendelkezésre állásáról,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5474D6" w:rsidRDefault="005474D6" w:rsidP="005474D6">
      <w:pPr>
        <w:numPr>
          <w:ilvl w:val="0"/>
          <w:numId w:val="80"/>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p>
    <w:p w:rsidR="005474D6" w:rsidRPr="005474D6" w:rsidRDefault="005474D6" w:rsidP="005474D6">
      <w:pPr>
        <w:numPr>
          <w:ilvl w:val="0"/>
          <w:numId w:val="78"/>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üzleti terv.</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iránti kérelem mellékletei nem helyi önkormányzat vagy önkormányzati társulás 100 %-os tulajdonában álló gazdasági társaság igénylő esetén: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vezető tisztségviselő nyilatkozata a saját forrás rendelkezésre állásáról,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 arra vonatkozóan, hogy a vele munkaviszonyban álló, a Korm. rendelet 2. § (4) bekezdésben meghatározott követelményeknek megfelelő munkavállalóit a kialakításra kerülő munkásszálláson helyezi el,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r w:rsidRPr="005474D6">
        <w:rPr>
          <w:rFonts w:ascii="Palatino Linotype" w:eastAsia="Times New Roman" w:hAnsi="Palatino Linotype" w:cs="Times New Roman"/>
          <w:sz w:val="20"/>
          <w:szCs w:val="24"/>
          <w:lang w:eastAsia="hu-HU"/>
        </w:rPr>
        <w:t>,</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üzleti terv.</w:t>
      </w:r>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az alábbi </w:t>
      </w:r>
      <w:r w:rsidRPr="005474D6">
        <w:rPr>
          <w:rFonts w:ascii="Palatino Linotype" w:eastAsia="Times New Roman" w:hAnsi="Palatino Linotype" w:cs="Times New Roman"/>
          <w:b/>
          <w:sz w:val="20"/>
          <w:szCs w:val="20"/>
          <w:lang w:eastAsia="hu-HU"/>
        </w:rPr>
        <w:t>írásbeli nyilatkozatok</w:t>
      </w:r>
      <w:r w:rsidRPr="005474D6">
        <w:rPr>
          <w:rFonts w:ascii="Palatino Linotype" w:eastAsia="Times New Roman" w:hAnsi="Palatino Linotype" w:cs="Times New Roman"/>
          <w:b/>
          <w:sz w:val="20"/>
          <w:szCs w:val="24"/>
          <w:lang w:eastAsia="hu-HU"/>
        </w:rPr>
        <w:t>at</w:t>
      </w:r>
      <w:r w:rsidRPr="005474D6">
        <w:rPr>
          <w:rFonts w:ascii="Palatino Linotype" w:eastAsia="Times New Roman" w:hAnsi="Palatino Linotype" w:cs="Times New Roman"/>
          <w:sz w:val="20"/>
          <w:szCs w:val="20"/>
          <w:lang w:eastAsia="hu-HU"/>
        </w:rPr>
        <w:t xml:space="preserve"> köteles megtenni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Nyilatkozik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támogatási igényben foglalt adatok, információk és dokumentumok teljes körűek, valódiak és</w:t>
      </w:r>
      <w:r w:rsidRPr="005474D6">
        <w:rPr>
          <w:rFonts w:ascii="Palatino Linotype" w:eastAsia="Times New Roman" w:hAnsi="Palatino Linotype" w:cs="Times New Roman"/>
          <w:b/>
          <w:sz w:val="20"/>
          <w:szCs w:val="20"/>
          <w:lang w:eastAsia="hu-HU"/>
        </w:rPr>
        <w:t xml:space="preserve"> hitelesek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az adott tárgyban támogatási igényt korábban vagy egyidejűleg mikor és hol nyújtott be,</w:t>
      </w:r>
    </w:p>
    <w:p w:rsidR="005474D6" w:rsidRPr="005474D6" w:rsidRDefault="005474D6" w:rsidP="005474D6">
      <w:pPr>
        <w:numPr>
          <w:ilvl w:val="1"/>
          <w:numId w:val="52"/>
        </w:numPr>
        <w:tabs>
          <w:tab w:val="left" w:pos="425"/>
        </w:tabs>
        <w:spacing w:before="60"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megfelel az </w:t>
      </w:r>
      <w:r w:rsidRPr="005474D6">
        <w:rPr>
          <w:rFonts w:ascii="Palatino Linotype" w:eastAsia="Times New Roman" w:hAnsi="Palatino Linotype" w:cs="Times New Roman"/>
          <w:sz w:val="20"/>
          <w:szCs w:val="24"/>
          <w:lang w:eastAsia="hu-HU"/>
        </w:rPr>
        <w:t>államháztartásról szóló 2011. évi CXCV. törvény (a továbbiakban: Áht.)</w:t>
      </w:r>
      <w:hyperlink r:id="rId10" w:history="1">
        <w:r w:rsidRPr="005474D6">
          <w:rPr>
            <w:rFonts w:ascii="Palatino Linotype" w:eastAsia="Times New Roman" w:hAnsi="Palatino Linotype" w:cs="Times New Roman"/>
            <w:sz w:val="20"/>
            <w:szCs w:val="20"/>
            <w:lang w:eastAsia="hu-HU"/>
          </w:rPr>
          <w:t>50. §</w:t>
        </w:r>
      </w:hyperlink>
      <w:r w:rsidRPr="005474D6">
        <w:rPr>
          <w:rFonts w:ascii="Palatino Linotype" w:eastAsia="Times New Roman" w:hAnsi="Palatino Linotype" w:cs="Times New Roman"/>
          <w:sz w:val="20"/>
          <w:szCs w:val="20"/>
          <w:lang w:eastAsia="hu-HU"/>
        </w:rPr>
        <w:t xml:space="preserve"> (1) bekezdésében megfogalmazott követelményeknek,</w:t>
      </w:r>
    </w:p>
    <w:p w:rsidR="005474D6" w:rsidRPr="005474D6" w:rsidRDefault="005474D6" w:rsidP="005474D6">
      <w:pPr>
        <w:numPr>
          <w:ilvl w:val="1"/>
          <w:numId w:val="52"/>
        </w:numPr>
        <w:tabs>
          <w:tab w:val="left" w:pos="425"/>
        </w:tabs>
        <w:autoSpaceDE w:val="0"/>
        <w:autoSpaceDN w:val="0"/>
        <w:adjustRightInd w:val="0"/>
        <w:spacing w:after="0" w:line="240" w:lineRule="auto"/>
        <w:ind w:left="426" w:right="147"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saját forrás </w:t>
      </w:r>
      <w:r w:rsidRPr="005474D6">
        <w:rPr>
          <w:rFonts w:ascii="Palatino Linotype" w:eastAsia="Times New Roman" w:hAnsi="Palatino Linotype" w:cs="Times New Roman"/>
          <w:sz w:val="20"/>
          <w:szCs w:val="20"/>
          <w:lang w:eastAsia="hu-HU"/>
        </w:rPr>
        <w:t>rendelkezésre állásáról,</w:t>
      </w:r>
    </w:p>
    <w:p w:rsidR="005474D6" w:rsidRPr="005474D6" w:rsidRDefault="005474D6" w:rsidP="005474D6">
      <w:pPr>
        <w:numPr>
          <w:ilvl w:val="1"/>
          <w:numId w:val="52"/>
        </w:numPr>
        <w:tabs>
          <w:tab w:val="left" w:pos="425"/>
        </w:tabs>
        <w:spacing w:after="0" w:line="240" w:lineRule="auto"/>
        <w:ind w:left="426" w:right="147"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Áht. 48/B. § (1) bekezdésében foglaltakról,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igénylő esetében arról, hogy vele szemben a helyi önkormányzatok adósságrendezési eljárásáról szóló 1996. évi XXV. törvény szerinti, jogerős végzéssel elrendelt </w:t>
      </w:r>
      <w:r w:rsidRPr="005474D6">
        <w:rPr>
          <w:rFonts w:ascii="Palatino Linotype" w:eastAsia="Times New Roman" w:hAnsi="Palatino Linotype" w:cs="Times New Roman"/>
          <w:b/>
          <w:sz w:val="20"/>
          <w:szCs w:val="20"/>
          <w:lang w:eastAsia="hu-HU"/>
        </w:rPr>
        <w:t xml:space="preserve">adósságrendezési eljárás </w:t>
      </w:r>
      <w:r w:rsidRPr="005474D6">
        <w:rPr>
          <w:rFonts w:ascii="Palatino Linotype" w:eastAsia="Times New Roman" w:hAnsi="Palatino Linotype" w:cs="Times New Roman"/>
          <w:sz w:val="20"/>
          <w:szCs w:val="20"/>
          <w:lang w:eastAsia="hu-HU"/>
        </w:rPr>
        <w:t xml:space="preserve">nincs folyamatban, gazdasági társaság esetében arról, hogy nem áll jogerős végzéssel elrendelt </w:t>
      </w:r>
      <w:r w:rsidRPr="005474D6">
        <w:rPr>
          <w:rFonts w:ascii="Palatino Linotype" w:eastAsia="Times New Roman" w:hAnsi="Palatino Linotype" w:cs="Times New Roman"/>
          <w:b/>
          <w:sz w:val="20"/>
          <w:szCs w:val="20"/>
          <w:lang w:eastAsia="hu-HU"/>
        </w:rPr>
        <w:t>végelszámolás, felszámolás</w:t>
      </w:r>
      <w:r w:rsidRPr="005474D6">
        <w:rPr>
          <w:rFonts w:ascii="Palatino Linotype" w:eastAsia="Times New Roman" w:hAnsi="Palatino Linotype" w:cs="Times New Roman"/>
          <w:sz w:val="20"/>
          <w:szCs w:val="20"/>
          <w:lang w:eastAsia="hu-HU"/>
        </w:rPr>
        <w:t xml:space="preserve"> alatt, ellene jogerős végzéssel elrendelt </w:t>
      </w:r>
      <w:r w:rsidRPr="005474D6">
        <w:rPr>
          <w:rFonts w:ascii="Palatino Linotype" w:eastAsia="Times New Roman" w:hAnsi="Palatino Linotype" w:cs="Times New Roman"/>
          <w:b/>
          <w:sz w:val="20"/>
          <w:szCs w:val="20"/>
          <w:lang w:eastAsia="hu-HU"/>
        </w:rPr>
        <w:t>csődeljárás</w:t>
      </w:r>
      <w:r w:rsidRPr="005474D6">
        <w:rPr>
          <w:rFonts w:ascii="Palatino Linotype" w:eastAsia="Times New Roman" w:hAnsi="Palatino Linotype" w:cs="Times New Roman"/>
          <w:sz w:val="20"/>
          <w:szCs w:val="20"/>
          <w:lang w:eastAsia="hu-HU"/>
        </w:rPr>
        <w:t xml:space="preserve"> vagy </w:t>
      </w:r>
      <w:r w:rsidRPr="005474D6">
        <w:rPr>
          <w:rFonts w:ascii="Palatino Linotype" w:eastAsia="Times New Roman" w:hAnsi="Palatino Linotype" w:cs="Times New Roman"/>
          <w:b/>
          <w:sz w:val="20"/>
          <w:szCs w:val="20"/>
          <w:lang w:eastAsia="hu-HU"/>
        </w:rPr>
        <w:t>egyéb, a megszüntetésére irányuló, jogszabályban meghatározott eljárás</w:t>
      </w:r>
      <w:r w:rsidRPr="005474D6">
        <w:rPr>
          <w:rFonts w:ascii="Palatino Linotype" w:eastAsia="Times New Roman" w:hAnsi="Palatino Linotype" w:cs="Times New Roman"/>
          <w:sz w:val="20"/>
          <w:szCs w:val="20"/>
          <w:lang w:eastAsia="hu-HU"/>
        </w:rPr>
        <w:t xml:space="preserve"> nincs folyamatban,</w:t>
      </w:r>
    </w:p>
    <w:p w:rsidR="005474D6" w:rsidRPr="005474D6"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 xml:space="preserve">arról, hogy rendelkezik-e esedékessé vált és meg nem fizetett </w:t>
      </w:r>
      <w:r w:rsidRPr="005474D6">
        <w:rPr>
          <w:rFonts w:ascii="Palatino Linotype" w:eastAsia="Times New Roman" w:hAnsi="Palatino Linotype" w:cs="Times New Roman"/>
          <w:b/>
          <w:sz w:val="20"/>
          <w:szCs w:val="20"/>
          <w:lang w:eastAsia="hu-HU"/>
        </w:rPr>
        <w:t>köztartozással</w:t>
      </w:r>
      <w:r w:rsidRPr="005474D6">
        <w:rPr>
          <w:rFonts w:ascii="Palatino Linotype" w:eastAsia="Times New Roman" w:hAnsi="Palatino Linotype" w:cs="Times New Roman"/>
          <w:sz w:val="20"/>
          <w:szCs w:val="20"/>
          <w:lang w:eastAsia="hu-HU"/>
        </w:rPr>
        <w:t xml:space="preserve">, illetve arról, hogy a támogatás igénylésekor becsatolja a NAV által kiadott, a köztartozás-mentességet igazoló 30 napnál nem régebbi közokiratot (amennyiben nem szerepel a köztartozásmentes adózói adatbázisban), valamint annak tudomásul vételéről, hogy esedékessé vált és meg nem fizetett köztartozás esetén a köztartozás megfizetéséig a támogatás nem illeti meg, az esedékes támogatások folyósításakor a Kincstár a kedvezményezettet terhelő köztartozás összegét visszatartja és az állami adóhatóság megfelelő bevételi számláján jóváírja,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nem áll fenn harmadik személy irányában olyan kötelezettsége, amely a költségvetési támogatás céljának megvalósulását meghiúsíthatja,</w:t>
      </w:r>
    </w:p>
    <w:p w:rsidR="005474D6" w:rsidRPr="005474D6"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color w:val="844142"/>
          <w:sz w:val="24"/>
          <w:szCs w:val="24"/>
          <w:lang w:eastAsia="hu-HU"/>
        </w:rPr>
      </w:pPr>
      <w:r w:rsidRPr="005474D6">
        <w:rPr>
          <w:rFonts w:ascii="Palatino Linotype" w:eastAsia="Times New Roman" w:hAnsi="Palatino Linotype" w:cs="Times New Roman"/>
          <w:sz w:val="20"/>
          <w:szCs w:val="20"/>
          <w:lang w:eastAsia="hu-HU"/>
        </w:rPr>
        <w:t xml:space="preserve">arról, hogy megfelel a </w:t>
      </w:r>
      <w:r w:rsidRPr="005474D6">
        <w:rPr>
          <w:rFonts w:ascii="Palatino Linotype" w:eastAsia="Times New Roman" w:hAnsi="Palatino Linotype" w:cs="Times New Roman"/>
          <w:b/>
          <w:sz w:val="20"/>
          <w:szCs w:val="20"/>
          <w:lang w:eastAsia="hu-HU"/>
        </w:rPr>
        <w:t>rendezett munkaügyi kapcsolatok</w:t>
      </w:r>
      <w:r w:rsidRPr="005474D6">
        <w:rPr>
          <w:rFonts w:ascii="Palatino Linotype" w:eastAsia="Times New Roman" w:hAnsi="Palatino Linotype" w:cs="Times New Roman"/>
          <w:sz w:val="20"/>
          <w:szCs w:val="20"/>
          <w:lang w:eastAsia="hu-HU"/>
        </w:rPr>
        <w:t xml:space="preserve">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megfogalmazott követelményeinek, valamint arról, hogy a rendelet szerint vizsgálandó jogi személy adatait rendelkezésre bocsátja,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ha a Kbt. szerinti feltételek fennállnak, a támogatások felhasználása során </w:t>
      </w:r>
      <w:r w:rsidRPr="005474D6">
        <w:rPr>
          <w:rFonts w:ascii="Palatino Linotype" w:eastAsia="Times New Roman" w:hAnsi="Palatino Linotype" w:cs="Times New Roman"/>
          <w:b/>
          <w:sz w:val="20"/>
          <w:szCs w:val="20"/>
          <w:lang w:eastAsia="hu-HU"/>
        </w:rPr>
        <w:t>közbeszerzési eljárást folytat le</w:t>
      </w:r>
      <w:r w:rsidRPr="005474D6">
        <w:rPr>
          <w:rFonts w:ascii="Palatino Linotype" w:eastAsia="Times New Roman" w:hAnsi="Palatino Linotype" w:cs="Times New Roman"/>
          <w:sz w:val="20"/>
          <w:szCs w:val="20"/>
          <w:lang w:eastAsia="hu-HU"/>
        </w:rPr>
        <w:t>, továbbá arról, hogy a költségvetési támogatás szabályszerű felhasználása érdekében a közbeszerzési eljárást és más beszerzési eljárást úgy köteles lefolytatni, hogy az a költségvetési támogatás ésszerű és hatékony felhasználását biztosítsa,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támogatási igény szabályszerűségének és a költségvetésből nyújtott támogatás rendeltetésszerű felhasználásának jogszabályban meghatározott szervek által történő </w:t>
      </w:r>
      <w:r w:rsidRPr="005474D6">
        <w:rPr>
          <w:rFonts w:ascii="Palatino Linotype" w:eastAsia="Times New Roman" w:hAnsi="Palatino Linotype" w:cs="Times New Roman"/>
          <w:b/>
          <w:sz w:val="20"/>
          <w:szCs w:val="20"/>
          <w:lang w:eastAsia="hu-HU"/>
        </w:rPr>
        <w:t>ellenőrzéséhez hozzájárul</w:t>
      </w:r>
      <w:r w:rsidRPr="005474D6">
        <w:rPr>
          <w:rFonts w:ascii="Palatino Linotype" w:eastAsia="Times New Roman" w:hAnsi="Palatino Linotype" w:cs="Times New Roman"/>
          <w:sz w:val="20"/>
          <w:szCs w:val="20"/>
          <w:lang w:eastAsia="hu-HU"/>
        </w:rPr>
        <w:t>,</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97. § (1) bekezdése szerinti bejelentési kötelezettség teljesítésének vállalásáról, és arról, hogy a </w:t>
      </w:r>
      <w:r w:rsidRPr="005474D6">
        <w:rPr>
          <w:rFonts w:ascii="Palatino Linotype" w:eastAsia="Times New Roman" w:hAnsi="Palatino Linotype" w:cs="Times New Roman"/>
          <w:b/>
          <w:sz w:val="20"/>
          <w:szCs w:val="20"/>
          <w:lang w:eastAsia="hu-HU"/>
        </w:rPr>
        <w:t>jogosulatlanul igénybe vett támogatás</w:t>
      </w:r>
      <w:r w:rsidRPr="005474D6">
        <w:rPr>
          <w:rFonts w:ascii="Palatino Linotype" w:eastAsia="Times New Roman" w:hAnsi="Palatino Linotype" w:cs="Times New Roman"/>
          <w:sz w:val="20"/>
          <w:szCs w:val="20"/>
          <w:lang w:eastAsia="hu-HU"/>
        </w:rPr>
        <w:t xml:space="preserve">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visszafizeti,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 által előírt </w:t>
      </w:r>
      <w:r w:rsidRPr="005474D6">
        <w:rPr>
          <w:rFonts w:ascii="Palatino Linotype" w:eastAsia="Times New Roman" w:hAnsi="Palatino Linotype" w:cs="Times New Roman"/>
          <w:b/>
          <w:sz w:val="20"/>
          <w:szCs w:val="20"/>
          <w:lang w:eastAsia="hu-HU"/>
        </w:rPr>
        <w:t>biztosítékok rendelkezésre bocsátásának</w:t>
      </w:r>
      <w:r w:rsidRPr="005474D6">
        <w:rPr>
          <w:rFonts w:ascii="Palatino Linotype" w:eastAsia="Times New Roman" w:hAnsi="Palatino Linotype" w:cs="Times New Roman"/>
          <w:sz w:val="20"/>
          <w:szCs w:val="20"/>
          <w:lang w:eastAsia="hu-HU"/>
        </w:rPr>
        <w:t xml:space="preserve"> vállalásáról,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költségvetési támogatás tekintetében </w:t>
      </w:r>
      <w:r w:rsidRPr="005474D6">
        <w:rPr>
          <w:rFonts w:ascii="Palatino Linotype" w:eastAsia="Times New Roman" w:hAnsi="Palatino Linotype" w:cs="Times New Roman"/>
          <w:b/>
          <w:sz w:val="20"/>
          <w:szCs w:val="20"/>
          <w:lang w:eastAsia="hu-HU"/>
        </w:rPr>
        <w:t>adólevonási joggal</w:t>
      </w:r>
      <w:r w:rsidRPr="005474D6">
        <w:rPr>
          <w:rFonts w:ascii="Palatino Linotype" w:eastAsia="Times New Roman" w:hAnsi="Palatino Linotype" w:cs="Times New Roman"/>
          <w:sz w:val="20"/>
          <w:szCs w:val="20"/>
          <w:lang w:eastAsia="hu-HU"/>
        </w:rPr>
        <w:t xml:space="preserve"> rendelkezik-e,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megkezdéséhez szükséges </w:t>
      </w:r>
      <w:r w:rsidRPr="005474D6">
        <w:rPr>
          <w:rFonts w:ascii="Palatino Linotype" w:eastAsia="Times New Roman" w:hAnsi="Palatino Linotype" w:cs="Times New Roman"/>
          <w:b/>
          <w:sz w:val="20"/>
          <w:szCs w:val="20"/>
          <w:lang w:eastAsia="hu-HU"/>
        </w:rPr>
        <w:t>hatósági engedélyek</w:t>
      </w:r>
      <w:r w:rsidRPr="005474D6">
        <w:rPr>
          <w:rFonts w:ascii="Palatino Linotype" w:eastAsia="Times New Roman" w:hAnsi="Palatino Linotype" w:cs="Times New Roman"/>
          <w:sz w:val="20"/>
          <w:szCs w:val="20"/>
          <w:lang w:eastAsia="hu-HU"/>
        </w:rPr>
        <w:t xml:space="preserve"> meglétéről,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arról, hogy a munkásszállást saját maga vagy más üzemelteti, milyen üzemeltetési költségek várhatók a fenntartási időszak alatt, és azoknak mi a forrása, arról, hogy kötelezettséget vállal arra: a támogatás folyósításának feltételeit teljesíti,</w:t>
      </w:r>
    </w:p>
    <w:p w:rsidR="005474D6" w:rsidRPr="0066732A" w:rsidRDefault="005474D6" w:rsidP="005474D6">
      <w:pPr>
        <w:numPr>
          <w:ilvl w:val="0"/>
          <w:numId w:val="79"/>
        </w:numPr>
        <w:spacing w:after="0" w:line="240" w:lineRule="auto"/>
        <w:ind w:left="426"/>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arról, hogy amennyiben az igénybe vett támogatás összege meghaladja az elszámolható költségek és a működési eredmény közötti különbséget, akkor a különbözetet a fenntartási időszak lejártát követő 30 napon belül köteles visszafizetni a kormányhivatal részére.</w:t>
      </w:r>
    </w:p>
    <w:p w:rsidR="005474D6" w:rsidRPr="005474D6"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nem helyi önkormányzat, vagy helyi önkormányzati társulás 100%-os tulajdonában álló, támogatást igénylő gazdasági társaságnak nyilatkoznia kell továbbá</w:t>
      </w:r>
    </w:p>
    <w:p w:rsidR="005474D6" w:rsidRPr="005474D6"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igény benyújtását megelőző lezárt üzleti évben irányadó - a</w:t>
      </w:r>
      <w:r w:rsidRPr="005474D6">
        <w:rPr>
          <w:rFonts w:ascii="Palatino Linotype" w:eastAsia="Times New Roman" w:hAnsi="Palatino Linotype" w:cs="Times New Roman"/>
          <w:sz w:val="20"/>
          <w:szCs w:val="24"/>
          <w:lang w:eastAsia="hu-HU"/>
        </w:rPr>
        <w:t xml:space="preserve"> Korm. </w:t>
      </w:r>
      <w:r w:rsidRPr="005474D6">
        <w:rPr>
          <w:rFonts w:ascii="Palatino Linotype" w:eastAsia="Times New Roman" w:hAnsi="Palatino Linotype" w:cs="Times New Roman"/>
          <w:sz w:val="20"/>
          <w:szCs w:val="20"/>
          <w:lang w:eastAsia="hu-HU"/>
        </w:rPr>
        <w:t xml:space="preserve">rendelet 8. § (3b) pontjában meghatározottak szerinti -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létszámáról, </w:t>
      </w:r>
    </w:p>
    <w:p w:rsidR="005474D6" w:rsidRPr="005474D6"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 a </w:t>
      </w:r>
      <w:r w:rsidRPr="005474D6">
        <w:rPr>
          <w:rFonts w:ascii="Palatino Linotype" w:eastAsia="Times New Roman" w:hAnsi="Palatino Linotype" w:cs="Times New Roman"/>
          <w:sz w:val="20"/>
          <w:szCs w:val="24"/>
          <w:lang w:eastAsia="hu-HU"/>
        </w:rPr>
        <w:t xml:space="preserve">Korm. </w:t>
      </w:r>
      <w:r w:rsidRPr="005474D6">
        <w:rPr>
          <w:rFonts w:ascii="Palatino Linotype" w:eastAsia="Times New Roman" w:hAnsi="Palatino Linotype" w:cs="Times New Roman"/>
          <w:sz w:val="20"/>
          <w:szCs w:val="20"/>
          <w:lang w:eastAsia="hu-HU"/>
        </w:rPr>
        <w:t>rendelet 8. § (3c) pontjában foglalt rendelkezéseket is figyelembe véve – hány lezárt üzleti évvel rendelkezik,</w:t>
      </w:r>
    </w:p>
    <w:p w:rsidR="005474D6" w:rsidRPr="005474D6"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beruházást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bekezdésében meghatározott régiók, illetve települések egyikén valósítja meg,</w:t>
      </w:r>
    </w:p>
    <w:p w:rsidR="005474D6" w:rsidRPr="005474D6" w:rsidRDefault="005474D6" w:rsidP="005474D6">
      <w:pPr>
        <w:numPr>
          <w:ilvl w:val="3"/>
          <w:numId w:val="64"/>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beruházás költségeinek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önerőként saját forrásból biztosítja,</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kisvállalkozásnak (50 fő alatti létszám, 10 millió eurót nem meghaladó nettó árbevétel, vagy mérlegfőösszeg), vagy középvállalkozásnak (250 fő alatti létszám, és legfeljebb 50 millió eurónak megfelelő forintösszegű éves nettó árbevétel, vagy legfeljebb 43 millió eurónak megfelelő mérlegfőösszeg)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megvalósítani kívánt beruházás nagyberuházásnak (olyan induló beruházás, amelyhez kapcsolódóan az elszámolható költség jelenértéken legalább ötvenmillió eurónak megfelelő forintösszeg)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visszafizetésének terhe mellett arról, hogy a támogatási kérelem benyújtását megelőző két évben nem valósított meg áttelepítést abba a létesítménybe, amelyben a támogatási kérelem tárgyát képező induló beruházást meg kívánja valósítani, és kötelezettséget vállal arra, hogy a támogatási kérelem tárgyát képező induló beruházás befejezését követő legalább két évig nem kerül sor a létesítmény áttelepítésére abba a létesítménybe, amelyben a támogatási kérelem tárgyát képező induló beruházást meg kívánja valósítani.</w:t>
      </w:r>
    </w:p>
    <w:p w:rsidR="005474D6" w:rsidRPr="005474D6" w:rsidRDefault="005474D6" w:rsidP="005474D6">
      <w:pPr>
        <w:autoSpaceDE w:val="0"/>
        <w:autoSpaceDN w:val="0"/>
        <w:adjustRightInd w:val="0"/>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 dokumentumok kiállításának dátuma nem lehet a támogatási igény benyújtásának napjától számított harminc napnál régebbi.</w:t>
      </w:r>
    </w:p>
    <w:p w:rsidR="005474D6" w:rsidRPr="005474D6" w:rsidRDefault="005474D6" w:rsidP="005474D6">
      <w:pPr>
        <w:tabs>
          <w:tab w:val="left" w:pos="708"/>
        </w:tabs>
        <w:spacing w:after="0" w:line="240" w:lineRule="auto"/>
        <w:jc w:val="both"/>
        <w:outlineLvl w:val="2"/>
        <w:rPr>
          <w:rFonts w:ascii="Palatino Linotype" w:eastAsia="Times New Roman" w:hAnsi="Palatino Linotype" w:cs="Times New Roman"/>
          <w:color w:val="000000"/>
          <w:sz w:val="20"/>
          <w:szCs w:val="24"/>
          <w:lang w:eastAsia="hu-HU"/>
        </w:rPr>
      </w:pPr>
      <w:bookmarkStart w:id="56" w:name="_Toc364926586"/>
      <w:bookmarkStart w:id="57" w:name="_Toc5004169"/>
      <w:bookmarkStart w:id="58" w:name="_Toc5004038"/>
      <w:bookmarkStart w:id="59" w:name="_Toc526412792"/>
      <w:bookmarkStart w:id="60" w:name="_Toc525561244"/>
      <w:bookmarkStart w:id="61" w:name="_Toc525296724"/>
      <w:bookmarkStart w:id="62" w:name="_Toc501548258"/>
      <w:bookmarkStart w:id="63" w:name="_Toc482277699"/>
      <w:bookmarkStart w:id="64" w:name="_Toc481754073"/>
      <w:bookmarkStart w:id="65" w:name="_Toc481670163"/>
      <w:bookmarkStart w:id="66" w:name="_Toc479762574"/>
      <w:bookmarkStart w:id="67" w:name="_Toc479762361"/>
      <w:bookmarkStart w:id="68" w:name="p312"/>
      <w:r w:rsidRPr="005474D6">
        <w:rPr>
          <w:rFonts w:ascii="Palatino Linotype" w:eastAsia="Times New Roman" w:hAnsi="Palatino Linotype" w:cs="Times New Roman"/>
          <w:b/>
          <w:color w:val="000000"/>
          <w:sz w:val="20"/>
          <w:szCs w:val="24"/>
          <w:lang w:eastAsia="hu-HU"/>
        </w:rPr>
        <w:t>Nem nyújtható támogatás</w:t>
      </w:r>
      <w:r w:rsidRPr="005474D6">
        <w:rPr>
          <w:rFonts w:ascii="Palatino Linotype" w:eastAsia="Times New Roman" w:hAnsi="Palatino Linotype" w:cs="Times New Roman"/>
          <w:color w:val="000000"/>
          <w:sz w:val="20"/>
          <w:szCs w:val="24"/>
          <w:lang w:eastAsia="hu-HU"/>
        </w:rPr>
        <w:t xml:space="preserve"> annak </w:t>
      </w:r>
      <w:bookmarkEnd w:id="56"/>
      <w:r w:rsidRPr="005474D6">
        <w:rPr>
          <w:rFonts w:ascii="Palatino Linotype" w:eastAsia="Times New Roman" w:hAnsi="Palatino Linotype" w:cs="Times New Roman"/>
          <w:color w:val="000000"/>
          <w:sz w:val="20"/>
          <w:szCs w:val="24"/>
          <w:lang w:eastAsia="hu-HU"/>
        </w:rPr>
        <w:t>az igénylőnek, amely</w:t>
      </w:r>
      <w:bookmarkEnd w:id="57"/>
      <w:bookmarkEnd w:id="58"/>
      <w:bookmarkEnd w:id="59"/>
      <w:bookmarkEnd w:id="60"/>
      <w:bookmarkEnd w:id="61"/>
      <w:bookmarkEnd w:id="62"/>
      <w:bookmarkEnd w:id="63"/>
      <w:bookmarkEnd w:id="64"/>
      <w:bookmarkEnd w:id="65"/>
      <w:bookmarkEnd w:id="66"/>
      <w:bookmarkEnd w:id="67"/>
    </w:p>
    <w:bookmarkEnd w:id="68"/>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felel meg az Áht. 48/B.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50.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követelményeknek,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jogerős végzéssel elrendelt adósságrendezési eljárás alatt áll, gazdasági társaság jogerős végzéssel elrendelt felszámolási, csőd-, végelszámolási vagy egyéb - a megszüntetésére irányuló, jogszabályban meghatározott - eljárás alatt áll,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döntés tartalmát érdemben befolyásoló valótlan, hamis vagy megtévesztő adatot szolgáltatott vagy ilyen nyilatkozatot tett,</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által vagy jogszabályban meghatározott mértékű saját forrás nem áll rendelkezésére, továbbá azt nem igazolja, vagy arról nem a megfelelő módon nyilatkozik, vagy</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jogszabályban a hatósági szerződés megkötésének feltételeként meghatározott nyilatkozatokat nem teszi meg, dokumentumokat nem nyújtja be, vagy a megtett nyilatkozatát visszavonja,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felel meg a helyi infrastruktúra fejlesztésére irányuló támogatás és a regionális beruházási támogatás szabályait tartalmazó </w:t>
      </w:r>
      <w:r w:rsidR="0057652B">
        <w:rPr>
          <w:rFonts w:ascii="Palatino Linotype" w:eastAsia="Times New Roman" w:hAnsi="Palatino Linotype" w:cs="Times New Roman"/>
          <w:sz w:val="20"/>
          <w:szCs w:val="20"/>
          <w:lang w:eastAsia="hu-HU"/>
        </w:rPr>
        <w:t>függelékben</w:t>
      </w:r>
      <w:r w:rsidR="0057652B"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foglaltaknak.</w:t>
      </w:r>
    </w:p>
    <w:p w:rsidR="005474D6" w:rsidRPr="005474D6"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nyújtható továbbá támogatás annak a nem helyi önkormányzat, vagy önkormányzati társulás 100%-os tulajdonában álló gazdasági társaság igénylőnek: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amelynek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létszáma a támogatási igény benyújtását megelőző lezárt üzleti évben a 12.000 főt meghaladta, és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nem rendelkezik legalább három lezárt teljes üzleti évvel.</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nem helyi önkormányzat, vagy önkormányzati társulás 100%-os tulajdonában álló támogatást igénylő gazdasági társaság elismert vállalatcsoport részeként tevékenykedik, a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 meghatározása során a vállalatcsoport valamennyi tagjának együttes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létszámát szükséges figyelembe venni.</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nem helyi önkormányzat, vagy önkormányzati társulás 100%-os tulajdonában álló, támogatást igénylő gazdasági társaság elismert vállalatcsoport részeként tevékenykedik, a támogatás biztosítható abban az esetben, ha a támogatást igénylő, vagy az elismert vállalatcsoport bármely tagja rendelkezik legalább három lezárt teljes üzleti évvel.</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497298">
        <w:rPr>
          <w:rFonts w:ascii="Palatino Linotype" w:eastAsia="Times New Roman" w:hAnsi="Palatino Linotype" w:cs="Times New Roman"/>
          <w:sz w:val="20"/>
          <w:szCs w:val="20"/>
          <w:lang w:eastAsia="hu-HU"/>
        </w:rPr>
        <w:t>A kormányhivatal a támogatási igény befogadásáról a legfeljebb a benyújtást követő hetedik napig befogadó nyilatkozatot bocsát ki vagy érdemi vizsgálat nélkül elutasítja az igényt.</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iránti kérelem befogadása során a kormányhivatal vizsgálja, hogy:</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a benyújtásra meghatározott határidőn belül került-e benyújtásra,</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helyi önkormányzat vagy önkormányzati társulás 100%-os tulajdonában álló gazdasági társaság esetén a beruházás tervezett helyszíne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bekezdésében meghatározott régiókban, illetve településeken van-e,</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költségkorlátok figyelembevételével az igényelt költségvetési támogatás összege nem haladja-e meg a maximálisan igényelhető mértéket, és a támogatási arány nem haladja-e meg a Korm. rendeletben, valamint nem helyi önkormányzat, vagy önkormányzati társulás 100%-os tulajdonában álló gazdasági társaság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xml:space="preserve">. 25. §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maximális támogatási intenzitást és</w:t>
      </w:r>
    </w:p>
    <w:p w:rsidR="005474D6" w:rsidRPr="005474D6" w:rsidRDefault="005474D6" w:rsidP="005474D6">
      <w:pPr>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 xml:space="preserve">az igénylő a Korm. rendeletben meghatározott lehetséges támogatást igénylői körbe tartozik-e.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fenti feltételek valamelyike nem teljesül, a támogatás iránti kérelmet érdemi vizsgálat nélkül el kell utasítani. Az érdemi vizsgálat nélküli elutasításra vonatkozó tájékoztatásnak tartalmaznia kell az elutasítás okát és a kifogás benyújtásának lehetőségét és módját.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igénylő az igényt hibásan, hiányosan nyújtotta be, a kormányhivatal megfelelő határidő kitűzésével – a hibák, hiányosságok egyidejű megjelölése mellett – felszólítja az igény benyújtóját az igény kijavítására. Az igény kijavítására egy alkalommal van lehetőség. Ha az igénylő a hiánypótlást is hibásan, hiányosan teljesíti, a hiányosságokat nem pótolja a felszólításban meghatározott határidőn belül, a hibás, hiányos támogatási igény további vizsgálat nélkül elutasítható.</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csak akkor ítélhető meg, ha teljesülnek a támogatás megállapítására vonatkozó jogszabályi feltételek, és nem áll fenn kizáró körülmény. A támogatásra vonatkozó bármely jogszabályi feltétel hiányában vagy kizáró körülmény esetén a kormányhivatal az igényt elutasítja.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Fenti döntések ellen az indokok megjelölésével, az </w:t>
      </w:r>
      <w:proofErr w:type="spellStart"/>
      <w:r w:rsidRPr="005474D6">
        <w:rPr>
          <w:rFonts w:ascii="Palatino Linotype" w:eastAsia="Times New Roman" w:hAnsi="Palatino Linotype" w:cs="Times New Roman"/>
          <w:sz w:val="20"/>
          <w:szCs w:val="24"/>
          <w:lang w:eastAsia="hu-HU"/>
        </w:rPr>
        <w:t>Ávr</w:t>
      </w:r>
      <w:proofErr w:type="spellEnd"/>
      <w:r w:rsidRPr="005474D6">
        <w:rPr>
          <w:rFonts w:ascii="Palatino Linotype" w:eastAsia="Times New Roman" w:hAnsi="Palatino Linotype" w:cs="Times New Roman"/>
          <w:sz w:val="20"/>
          <w:szCs w:val="24"/>
          <w:lang w:eastAsia="hu-HU"/>
        </w:rPr>
        <w:t>. 102/D. §</w:t>
      </w:r>
      <w:proofErr w:type="spellStart"/>
      <w:r w:rsidRPr="005474D6">
        <w:rPr>
          <w:rFonts w:ascii="Palatino Linotype" w:eastAsia="Times New Roman" w:hAnsi="Palatino Linotype" w:cs="Times New Roman"/>
          <w:sz w:val="20"/>
          <w:szCs w:val="24"/>
          <w:lang w:eastAsia="hu-HU"/>
        </w:rPr>
        <w:t>-a</w:t>
      </w:r>
      <w:proofErr w:type="spellEnd"/>
      <w:r w:rsidRPr="005474D6">
        <w:rPr>
          <w:rFonts w:ascii="Palatino Linotype" w:eastAsia="Times New Roman" w:hAnsi="Palatino Linotype" w:cs="Times New Roman"/>
          <w:sz w:val="20"/>
          <w:szCs w:val="24"/>
          <w:lang w:eastAsia="hu-HU"/>
        </w:rPr>
        <w:t xml:space="preserve"> szerint</w:t>
      </w:r>
      <w:r w:rsidRPr="005474D6">
        <w:rPr>
          <w:rFonts w:ascii="Palatino Linotype" w:eastAsia="Times New Roman" w:hAnsi="Palatino Linotype" w:cs="Times New Roman"/>
          <w:sz w:val="20"/>
          <w:szCs w:val="16"/>
          <w:lang w:eastAsia="hu-HU"/>
        </w:rPr>
        <w:t xml:space="preserve"> c</w:t>
      </w:r>
      <w:r w:rsidRPr="005474D6">
        <w:rPr>
          <w:rFonts w:ascii="Palatino Linotype" w:eastAsia="Times New Roman" w:hAnsi="Palatino Linotype" w:cs="Times New Roman"/>
          <w:sz w:val="20"/>
          <w:szCs w:val="24"/>
          <w:lang w:eastAsia="hu-HU"/>
        </w:rPr>
        <w:t xml:space="preserve">égszerű aláírással ellátott kifogás benyújtására van lehetőség, ha az eljárásra, a támogatási döntés meghozatalára vonatkozó eljárást </w:t>
      </w:r>
      <w:r w:rsidRPr="005474D6">
        <w:rPr>
          <w:rFonts w:ascii="Palatino Linotype" w:eastAsia="Times New Roman" w:hAnsi="Palatino Linotype" w:cs="Times New Roman"/>
          <w:sz w:val="20"/>
          <w:szCs w:val="20"/>
          <w:lang w:eastAsia="hu-HU"/>
        </w:rPr>
        <w:t>az igénylő jogszabálysértőnek vagy a kiírásba ütközőnek találja.</w:t>
      </w:r>
    </w:p>
    <w:p w:rsidR="005474D6" w:rsidRPr="005474D6" w:rsidRDefault="005474D6" w:rsidP="005474D6">
      <w:pPr>
        <w:tabs>
          <w:tab w:val="num" w:pos="1080"/>
          <w:tab w:val="left" w:pos="1260"/>
        </w:tabs>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Ha az igénylő megfelel a jogszabályi feltételeknek, úgy az alábbi mérlegelési szempontok alapján kell értékelni az igényeket:</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a) </w:t>
      </w:r>
      <w:r w:rsidRPr="005474D6">
        <w:rPr>
          <w:rFonts w:ascii="Palatino Linotype" w:eastAsia="Times New Roman" w:hAnsi="Palatino Linotype" w:cs="Times New Roman"/>
          <w:snapToGrid w:val="0"/>
          <w:sz w:val="20"/>
          <w:szCs w:val="20"/>
          <w:lang w:eastAsia="hu-HU"/>
        </w:rPr>
        <w:tab/>
      </w:r>
      <w:proofErr w:type="spellStart"/>
      <w:r w:rsidRPr="005474D6">
        <w:rPr>
          <w:rFonts w:ascii="Palatino Linotype" w:eastAsia="Times New Roman" w:hAnsi="Palatino Linotype" w:cs="Times New Roman"/>
          <w:snapToGrid w:val="0"/>
          <w:sz w:val="20"/>
          <w:szCs w:val="20"/>
          <w:lang w:eastAsia="hu-HU"/>
        </w:rPr>
        <w:t>a</w:t>
      </w:r>
      <w:proofErr w:type="spellEnd"/>
      <w:r w:rsidRPr="005474D6">
        <w:rPr>
          <w:rFonts w:ascii="Palatino Linotype" w:eastAsia="Times New Roman" w:hAnsi="Palatino Linotype" w:cs="Times New Roman"/>
          <w:snapToGrid w:val="0"/>
          <w:sz w:val="20"/>
          <w:szCs w:val="20"/>
          <w:lang w:eastAsia="hu-HU"/>
        </w:rPr>
        <w:t xml:space="preserve"> munkaerő-kereslet és </w:t>
      </w:r>
      <w:proofErr w:type="spellStart"/>
      <w:r w:rsidRPr="005474D6">
        <w:rPr>
          <w:rFonts w:ascii="Palatino Linotype" w:eastAsia="Times New Roman" w:hAnsi="Palatino Linotype" w:cs="Times New Roman"/>
          <w:snapToGrid w:val="0"/>
          <w:sz w:val="20"/>
          <w:szCs w:val="20"/>
          <w:lang w:eastAsia="hu-HU"/>
        </w:rPr>
        <w:t>-kínálat</w:t>
      </w:r>
      <w:proofErr w:type="spellEnd"/>
      <w:r w:rsidRPr="005474D6">
        <w:rPr>
          <w:rFonts w:ascii="Palatino Linotype" w:eastAsia="Times New Roman" w:hAnsi="Palatino Linotype" w:cs="Times New Roman"/>
          <w:snapToGrid w:val="0"/>
          <w:sz w:val="20"/>
          <w:szCs w:val="20"/>
          <w:lang w:eastAsia="hu-HU"/>
        </w:rPr>
        <w:t xml:space="preserve"> helyi jellemzői,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b) </w:t>
      </w:r>
      <w:r w:rsidRPr="005474D6">
        <w:rPr>
          <w:rFonts w:ascii="Palatino Linotype" w:eastAsia="Times New Roman" w:hAnsi="Palatino Linotype" w:cs="Times New Roman"/>
          <w:snapToGrid w:val="0"/>
          <w:sz w:val="20"/>
          <w:szCs w:val="20"/>
          <w:lang w:eastAsia="hu-HU"/>
        </w:rPr>
        <w:tab/>
        <w:t>a térség foglalkoztatási helyzete és munkanélküliségi mutatói,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c) </w:t>
      </w:r>
      <w:r w:rsidRPr="005474D6">
        <w:rPr>
          <w:rFonts w:ascii="Palatino Linotype" w:eastAsia="Times New Roman" w:hAnsi="Palatino Linotype" w:cs="Times New Roman"/>
          <w:snapToGrid w:val="0"/>
          <w:sz w:val="20"/>
          <w:szCs w:val="20"/>
          <w:lang w:eastAsia="hu-HU"/>
        </w:rPr>
        <w:tab/>
        <w:t>a munkásszállás építésének, valamint munkásszállás céljából igénybe vehető ingatlan felújításának várható hatása a térség foglalkoztatási helyzetére.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mérlegelés során tekintettel kell lenni arra is, hogy a barnamezős beruházások prioritást élveznek, tehát elsősorban épület felújítás támogatandó.</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egyes mérlegelési szempontok vizsgálata során a következő pontszámok adhatók:</w:t>
      </w:r>
    </w:p>
    <w:p w:rsidR="005474D6" w:rsidRPr="005474D6" w:rsidRDefault="005474D6" w:rsidP="005474D6">
      <w:pPr>
        <w:spacing w:after="0" w:line="240" w:lineRule="auto"/>
        <w:jc w:val="both"/>
        <w:rPr>
          <w:rFonts w:ascii="Palatino Linotype" w:eastAsia="Calibri" w:hAnsi="Palatino Linotype"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5603"/>
        <w:gridCol w:w="1620"/>
        <w:gridCol w:w="1440"/>
      </w:tblGrid>
      <w:tr w:rsidR="005474D6" w:rsidRPr="005474D6" w:rsidTr="0066732A">
        <w:tc>
          <w:tcPr>
            <w:tcW w:w="625"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Értékelési szempont</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Pontszám</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által bemutatott helyzetkép indokolja-e a támogatás biztosítását? </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620" w:type="dxa"/>
            <w:shd w:val="clear" w:color="auto" w:fill="B3B3B3"/>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szükségességének indoklása megalapozott?                           </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tc>
        <w:tc>
          <w:tcPr>
            <w:tcW w:w="8663" w:type="dxa"/>
            <w:gridSpan w:val="3"/>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Szöveges értékelés: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munkaerő-kereslet és </w:t>
            </w:r>
            <w:proofErr w:type="spellStart"/>
            <w:r w:rsidRPr="005474D6">
              <w:rPr>
                <w:rFonts w:ascii="Palatino Linotype" w:eastAsia="Times New Roman" w:hAnsi="Palatino Linotype" w:cs="Times New Roman"/>
                <w:sz w:val="20"/>
                <w:szCs w:val="20"/>
                <w:lang w:eastAsia="hu-HU"/>
              </w:rPr>
              <w:t>-kínálat</w:t>
            </w:r>
            <w:proofErr w:type="spellEnd"/>
            <w:r w:rsidRPr="005474D6">
              <w:rPr>
                <w:rFonts w:ascii="Palatino Linotype" w:eastAsia="Times New Roman" w:hAnsi="Palatino Linotype" w:cs="Times New Roman"/>
                <w:sz w:val="20"/>
                <w:szCs w:val="20"/>
                <w:lang w:eastAsia="hu-HU"/>
              </w:rPr>
              <w:t xml:space="preserve"> helyi jellemzői alapján indokolt a munkásszállás létrehozása? Jellemző a térségre a munkaerőhiány?</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Szöveges értékelés: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térség foglalkoztatási  helyzete alapján indokolt a munkásszállás létrehozása?</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Szöveges értékelés: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elmúlt egy évben hogyan alakultak a térség munkanélküliségi mutatói, és ez alapján indokolt-e a munkásszállás létrehozása?</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Szöveges értékelés: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hosszú távon megoldást jelenthet a térség foglalkoztatási nehézségeire, a munkaerőhiány kezelésére?</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Szöveges értékelés: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5603"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munkásszállás építésére vagy felújításra irányul? (új építés esetén 0 pont, felújítás esetén 15 pont adható)</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625"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03" w:type="dxa"/>
            <w:vAlign w:val="bottom"/>
          </w:tcPr>
          <w:p w:rsidR="005474D6" w:rsidRPr="005474D6" w:rsidRDefault="005474D6" w:rsidP="005474D6">
            <w:pPr>
              <w:spacing w:after="0" w:line="240" w:lineRule="auto"/>
              <w:ind w:right="-1"/>
              <w:rPr>
                <w:rFonts w:ascii="Palatino Linotype" w:eastAsia="Arial Unicode MS" w:hAnsi="Palatino Linotype" w:cs="Times New Roman"/>
                <w:b/>
                <w:sz w:val="20"/>
                <w:szCs w:val="20"/>
                <w:lang w:eastAsia="hu-HU"/>
              </w:rPr>
            </w:pPr>
            <w:r w:rsidRPr="005474D6">
              <w:rPr>
                <w:rFonts w:ascii="Palatino Linotype" w:eastAsia="Arial Unicode MS" w:hAnsi="Palatino Linotype" w:cs="Times New Roman"/>
                <w:b/>
                <w:sz w:val="20"/>
                <w:szCs w:val="20"/>
                <w:lang w:eastAsia="hu-HU"/>
              </w:rPr>
              <w:t>Összes pontszám:</w:t>
            </w:r>
          </w:p>
        </w:tc>
        <w:tc>
          <w:tcPr>
            <w:tcW w:w="1620" w:type="dxa"/>
            <w:shd w:val="clear" w:color="auto" w:fill="B3B3B3"/>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tc>
      </w:tr>
    </w:tbl>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bookmarkStart w:id="69" w:name="_Toc114412186"/>
      <w:bookmarkStart w:id="70" w:name="_Toc154387324"/>
      <w:bookmarkStart w:id="71" w:name="_Toc158626307"/>
      <w:bookmarkStart w:id="72" w:name="_Toc158629102"/>
      <w:bookmarkStart w:id="73" w:name="_Toc158632725"/>
      <w:bookmarkStart w:id="74" w:name="_Toc158632796"/>
      <w:bookmarkStart w:id="75" w:name="_Toc158633203"/>
      <w:r w:rsidRPr="005474D6">
        <w:rPr>
          <w:rFonts w:ascii="Palatino Linotype" w:eastAsia="Times New Roman" w:hAnsi="Palatino Linotype" w:cs="Times New Roman"/>
          <w:sz w:val="20"/>
          <w:szCs w:val="20"/>
          <w:lang w:eastAsia="hu-HU"/>
        </w:rPr>
        <w:t>A kormányhivatal</w:t>
      </w:r>
      <w:bookmarkStart w:id="76" w:name="_Toc114412187"/>
      <w:bookmarkStart w:id="77" w:name="_Toc154387325"/>
      <w:bookmarkEnd w:id="69"/>
      <w:bookmarkEnd w:id="70"/>
      <w:bookmarkEnd w:id="71"/>
      <w:bookmarkEnd w:id="72"/>
      <w:bookmarkEnd w:id="73"/>
      <w:bookmarkEnd w:id="74"/>
      <w:bookmarkEnd w:id="75"/>
      <w:r w:rsidRPr="005474D6">
        <w:rPr>
          <w:rFonts w:ascii="Palatino Linotype" w:eastAsia="Times New Roman" w:hAnsi="Palatino Linotype" w:cs="Times New Roman"/>
          <w:sz w:val="20"/>
          <w:szCs w:val="20"/>
          <w:lang w:eastAsia="hu-HU"/>
        </w:rPr>
        <w:t xml:space="preserve"> a mérlegelési szempontok figyelembevételével dönt arról, hogy a benyújtott igény részben vagy egészben támogató vagy elutasító javaslattal kerüljön a miniszter részére felterjesztésre. </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 xml:space="preserve">A támogatásról </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legfeljebb az igény benyújtásától számított hatvanadik napon –</w:t>
      </w:r>
      <w:r w:rsidRPr="005474D6">
        <w:rPr>
          <w:rFonts w:ascii="Palatino Linotype" w:eastAsia="Times New Roman" w:hAnsi="Palatino Linotype" w:cs="Times New Roman"/>
          <w:b/>
          <w:sz w:val="20"/>
          <w:szCs w:val="24"/>
          <w:lang w:eastAsia="hu-HU"/>
        </w:rPr>
        <w:t xml:space="preserve"> mérlegelési jogkörben a miniszter dönt. </w:t>
      </w:r>
      <w:bookmarkEnd w:id="76"/>
      <w:bookmarkEnd w:id="77"/>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mérlegelési szempontok értékelése során megállapított pontszámot az 1-6. pontok vonatkozásában a miniszter felülvizsgálhatja. A felülvizsgálat során figyelemmel kell lenni:</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bejelentett álláshelyek és a munkanélküliek számának alakulására,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beruházással érintett járás és megye relatív munkanélküliségi mutatóira,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térségre vonatkozó rövid, közép és hosszú távú fejlesztési célkitűzésekre, valamint a – kormányzati támogatással megvalósuló – további beruházásokra.</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támogatás iránti igény abban az esetben támogatható, amennyiben – az értékelés vagy annak felülvizsgálata során – legalább 50 pontot elért.</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i/>
          <w:sz w:val="20"/>
          <w:szCs w:val="20"/>
          <w:lang w:eastAsia="hu-HU"/>
        </w:rPr>
      </w:pPr>
      <w:r w:rsidRPr="005474D6">
        <w:rPr>
          <w:rFonts w:ascii="Palatino Linotype" w:eastAsia="Times New Roman" w:hAnsi="Palatino Linotype" w:cs="Times New Roman"/>
          <w:sz w:val="20"/>
          <w:szCs w:val="20"/>
          <w:lang w:eastAsia="hu-HU"/>
        </w:rPr>
        <w:t>A jogszabályi feltételeknek megfelelő támogatás iránti kérelmet a miniszter mérlegelési jogkörében eljárva elutasíthatja</w:t>
      </w:r>
      <w:r w:rsidRPr="005474D6">
        <w:rPr>
          <w:rFonts w:ascii="Palatino Linotype" w:eastAsia="Times New Roman" w:hAnsi="Palatino Linotype" w:cs="Times New Roman"/>
          <w:color w:val="000000"/>
          <w:sz w:val="20"/>
          <w:szCs w:val="20"/>
          <w:lang w:eastAsia="hu-HU"/>
        </w:rPr>
        <w:t xml:space="preserve">. </w:t>
      </w:r>
      <w:r w:rsidRPr="005474D6">
        <w:rPr>
          <w:rFonts w:ascii="Palatino Linotype" w:eastAsia="Times New Roman" w:hAnsi="Palatino Linotype" w:cs="Times New Roman"/>
          <w:sz w:val="20"/>
          <w:szCs w:val="20"/>
          <w:lang w:eastAsia="hu-HU"/>
        </w:rPr>
        <w:t xml:space="preserve">A miniszter döntéséről a kormányhivatal értesíti az igénylőt. Az igény elutasítása esetén a fentiek szerinti feltételekkel kifogás benyújtására van lehetőség. </w:t>
      </w:r>
    </w:p>
    <w:p w:rsidR="005474D6" w:rsidRPr="005474D6" w:rsidRDefault="005474D6" w:rsidP="005474D6">
      <w:pPr>
        <w:numPr>
          <w:ilvl w:val="12"/>
          <w:numId w:val="0"/>
        </w:numPr>
        <w:tabs>
          <w:tab w:val="left" w:pos="-1701"/>
        </w:tabs>
        <w:spacing w:after="0" w:line="240" w:lineRule="auto"/>
        <w:ind w:right="-1"/>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Times New Roman" w:eastAsia="Times New Roman" w:hAnsi="Times New Roman" w:cs="Times New Roman"/>
          <w:sz w:val="20"/>
          <w:szCs w:val="24"/>
          <w:lang w:eastAsia="hu-HU"/>
        </w:rPr>
      </w:pPr>
      <w:bookmarkStart w:id="78" w:name="_Toc5004178"/>
      <w:r w:rsidRPr="005474D6">
        <w:rPr>
          <w:rFonts w:ascii="Palatino Linotype" w:eastAsia="Times New Roman" w:hAnsi="Palatino Linotype" w:cs="Times New Roman"/>
          <w:b/>
          <w:sz w:val="20"/>
          <w:szCs w:val="24"/>
          <w:lang w:eastAsia="hu-HU"/>
        </w:rPr>
        <w:t>II. szakasz</w:t>
      </w:r>
      <w:bookmarkEnd w:id="78"/>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miniszter döntése alapján a kérelmező támogatásban részesül, az erről szóló értesítés kézhezvételét követő </w:t>
      </w:r>
      <w:r w:rsidRPr="005474D6">
        <w:rPr>
          <w:rFonts w:ascii="Palatino Linotype" w:eastAsia="Times New Roman" w:hAnsi="Palatino Linotype" w:cs="Times New Roman"/>
          <w:b/>
          <w:sz w:val="20"/>
          <w:szCs w:val="24"/>
          <w:lang w:eastAsia="hu-HU"/>
        </w:rPr>
        <w:t>hatvan napon belül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4"/>
          <w:lang w:eastAsia="hu-HU"/>
        </w:rPr>
        <w:t>nyújthatja be a hatósági szerződés megkötésére irányuló kérelmét a kormányhivatalhoz</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megkötéséhez </w:t>
      </w:r>
      <w:r w:rsidRPr="005474D6">
        <w:rPr>
          <w:rFonts w:ascii="Palatino Linotype" w:eastAsia="Times New Roman" w:hAnsi="Palatino Linotype" w:cs="Times New Roman"/>
          <w:b/>
          <w:sz w:val="20"/>
          <w:szCs w:val="20"/>
          <w:lang w:eastAsia="hu-HU"/>
        </w:rPr>
        <w:t xml:space="preserve">a </w:t>
      </w:r>
      <w:r w:rsidRPr="005474D6">
        <w:rPr>
          <w:rFonts w:ascii="Palatino Linotype" w:eastAsia="Times New Roman" w:hAnsi="Palatino Linotype" w:cs="Times New Roman"/>
          <w:b/>
          <w:sz w:val="20"/>
          <w:szCs w:val="24"/>
          <w:lang w:eastAsia="hu-HU"/>
        </w:rPr>
        <w:t xml:space="preserve">kérelem mellékleteként </w:t>
      </w:r>
      <w:r w:rsidRPr="005474D6">
        <w:rPr>
          <w:rFonts w:ascii="Palatino Linotype" w:eastAsia="Times New Roman" w:hAnsi="Palatino Linotype" w:cs="Times New Roman"/>
          <w:sz w:val="20"/>
          <w:szCs w:val="20"/>
          <w:lang w:eastAsia="hu-HU"/>
        </w:rPr>
        <w:t>helyi önkormányzat, helyi önkormányzati társulás, illetve helyi önkormányzat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fedezetként megjelölt ingatlan(ok)</w:t>
      </w:r>
      <w:proofErr w:type="spellStart"/>
      <w:r w:rsidRPr="005474D6">
        <w:rPr>
          <w:rFonts w:ascii="Palatino Linotype" w:eastAsia="Times New Roman" w:hAnsi="Palatino Linotype" w:cs="Times New Roman"/>
          <w:sz w:val="20"/>
          <w:szCs w:val="20"/>
          <w:lang w:eastAsia="hu-HU"/>
        </w:rPr>
        <w:t>ra</w:t>
      </w:r>
      <w:proofErr w:type="spellEnd"/>
      <w:r w:rsidRPr="005474D6">
        <w:rPr>
          <w:rFonts w:ascii="Palatino Linotype" w:eastAsia="Times New Roman" w:hAnsi="Palatino Linotype" w:cs="Times New Roman"/>
          <w:sz w:val="20"/>
          <w:szCs w:val="20"/>
          <w:lang w:eastAsia="hu-HU"/>
        </w:rPr>
        <w:t xml:space="preserve"> vonatkozó érvényes, hivatalos, az 54/1997. (VIII. 1.) FM rendeletben és a 25/1997. (VIII. 1.) PM rendeletben előírt tartalmi követelményeknek megfelelő eredeti értékbecslés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kérelem benyújtását megelőző 30 napnál nem régebbi hiteles tulajdoni lap másolat-szemle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megkötéséhez </w:t>
      </w:r>
      <w:r w:rsidRPr="005474D6">
        <w:rPr>
          <w:rFonts w:ascii="Palatino Linotype" w:eastAsia="Times New Roman" w:hAnsi="Palatino Linotype" w:cs="Times New Roman"/>
          <w:b/>
          <w:sz w:val="20"/>
          <w:szCs w:val="20"/>
          <w:lang w:eastAsia="hu-HU"/>
        </w:rPr>
        <w:t xml:space="preserve">a kérelem mellékleteként </w:t>
      </w:r>
      <w:r w:rsidRPr="005474D6">
        <w:rPr>
          <w:rFonts w:ascii="Palatino Linotype" w:eastAsia="Times New Roman" w:hAnsi="Palatino Linotype" w:cs="Times New Roman"/>
          <w:sz w:val="20"/>
          <w:szCs w:val="20"/>
          <w:lang w:eastAsia="hu-HU"/>
        </w:rPr>
        <w:t>nem helyi önkormányzat, vagy helyi önkormányzati társulás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Eredeti garanciaszerződés,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kérelem és a szükséges mellékletek hiánytalanul benyújtásra kerültek, a kormányhivatal </w:t>
      </w:r>
      <w:r w:rsidRPr="005474D6">
        <w:rPr>
          <w:rFonts w:ascii="Palatino Linotype" w:eastAsia="Times New Roman" w:hAnsi="Palatino Linotype" w:cs="Times New Roman"/>
          <w:sz w:val="20"/>
          <w:szCs w:val="24"/>
          <w:lang w:eastAsia="hu-HU"/>
        </w:rPr>
        <w:t>nyolc napon belül</w:t>
      </w:r>
      <w:r w:rsidRPr="005474D6">
        <w:rPr>
          <w:rFonts w:ascii="Palatino Linotype" w:eastAsia="Times New Roman" w:hAnsi="Palatino Linotype" w:cs="Times New Roman"/>
          <w:sz w:val="20"/>
          <w:szCs w:val="20"/>
          <w:lang w:eastAsia="hu-HU"/>
        </w:rPr>
        <w:t xml:space="preserve">, sommás eljárás keretében jár el. Amennyiben a fenti feltétel nem teljesül, a kérelmet teljes eljárásban kell elbírálni, az ügyintézési határidő </w:t>
      </w:r>
      <w:r w:rsidRPr="005474D6">
        <w:rPr>
          <w:rFonts w:ascii="Palatino Linotype" w:eastAsia="Times New Roman" w:hAnsi="Palatino Linotype" w:cs="Times New Roman"/>
          <w:sz w:val="20"/>
          <w:szCs w:val="24"/>
          <w:lang w:eastAsia="hu-HU"/>
        </w:rPr>
        <w:t>huszonöt nap</w:t>
      </w:r>
      <w:r w:rsidRPr="005474D6">
        <w:rPr>
          <w:rFonts w:ascii="Palatino Linotype" w:eastAsia="Times New Roman" w:hAnsi="Palatino Linotype" w:cs="Times New Roman"/>
          <w:sz w:val="20"/>
          <w:szCs w:val="20"/>
          <w:lang w:eastAsia="hu-HU"/>
        </w:rPr>
        <w:t>.</w:t>
      </w:r>
    </w:p>
    <w:bookmarkEnd w:id="35"/>
    <w:bookmarkEnd w:id="36"/>
    <w:bookmarkEnd w:id="37"/>
    <w:bookmarkEnd w:id="38"/>
    <w:bookmarkEnd w:id="39"/>
    <w:bookmarkEnd w:id="40"/>
    <w:bookmarkEnd w:id="41"/>
    <w:bookmarkEnd w:id="42"/>
    <w:bookmarkEnd w:id="43"/>
    <w:p w:rsidR="005474D6" w:rsidRPr="005474D6" w:rsidRDefault="005474D6" w:rsidP="005474D6">
      <w:pPr>
        <w:numPr>
          <w:ilvl w:val="12"/>
          <w:numId w:val="0"/>
        </w:numPr>
        <w:tabs>
          <w:tab w:val="left" w:pos="-1701"/>
        </w:tabs>
        <w:spacing w:before="120" w:after="0" w:line="240" w:lineRule="auto"/>
        <w:ind w:right="-1"/>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 xml:space="preserve">Amennyiben a kérelmező kérelmét hiányosan nyújtotta be, a kérelem a jogszabályban foglalt követelményeknek nem felel meg, a kormányhivatal hiánypótlásra hívja fel.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47. § (1) bekezdés b) pontja alapján a kormányhivatal az eljárást megszünteti, amennyiben a hiánypótlásra való felhívásnak a kérelmező nem tett eleget, és ennek hiányában a kérelem nem bírálható el.</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eljárás megszüntetése, illetve a kérelem elutasítása esetén a döntéssel szemben közigazgatási per indítható.</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legalább 5 eredeti példányban készül. A hatósági szerződések valamennyi példányán az összes szükséges aláírásnak szerepelnie kell. </w:t>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79" w:name="_Toc527535495"/>
      <w:r w:rsidRPr="005474D6">
        <w:rPr>
          <w:rFonts w:ascii="Palatino Linotype" w:eastAsia="Times New Roman" w:hAnsi="Palatino Linotype" w:cs="Times New Roman"/>
          <w:b/>
          <w:sz w:val="24"/>
          <w:szCs w:val="24"/>
          <w:lang w:eastAsia="hu-HU"/>
        </w:rPr>
        <w:t>4.</w:t>
      </w:r>
      <w:r w:rsidRPr="005474D6">
        <w:rPr>
          <w:rFonts w:ascii="Palatino Linotype" w:eastAsia="Times New Roman" w:hAnsi="Palatino Linotype" w:cs="Times New Roman"/>
          <w:b/>
          <w:sz w:val="24"/>
          <w:szCs w:val="24"/>
          <w:lang w:eastAsia="hu-HU"/>
        </w:rPr>
        <w:tab/>
        <w:t>Beszámolási kötelezettség</w:t>
      </w:r>
      <w:bookmarkEnd w:id="79"/>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7A23EE">
        <w:rPr>
          <w:rFonts w:ascii="Palatino Linotype" w:eastAsia="Calibri" w:hAnsi="Palatino Linotype" w:cs="Times New Roman"/>
          <w:b/>
          <w:sz w:val="20"/>
          <w:szCs w:val="20"/>
        </w:rPr>
        <w:t>Szakmai beszámoló készítése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7A23EE">
        <w:rPr>
          <w:rFonts w:ascii="Palatino Linotype" w:eastAsia="Times New Roman" w:hAnsi="Palatino Linotype" w:cs="Times New Roman"/>
          <w:sz w:val="20"/>
          <w:szCs w:val="20"/>
          <w:lang w:eastAsia="hu-HU"/>
        </w:rPr>
        <w:t>Meglévő ingatlan felújítása esetén legfeljebb a beruházás megkezdésétől számított egy év és két hónapon belül, új munkásszállás építése esetén legfeljebb a beruházás megkezdésétől számított két év és két hónapon belül a kedvezményezett a szakmai és pénzügyi beszámolót együttesen köteles benyújtani.</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iCs/>
          <w:snapToGrid w:val="0"/>
          <w:sz w:val="20"/>
          <w:szCs w:val="20"/>
          <w:lang w:eastAsia="hu-HU"/>
        </w:rPr>
        <w:t>A beruházás megkezdésének</w:t>
      </w:r>
      <w:r w:rsidRPr="005474D6">
        <w:rPr>
          <w:rFonts w:ascii="Palatino Linotype" w:eastAsia="Times New Roman" w:hAnsi="Palatino Linotype" w:cs="Times New Roman"/>
          <w:iCs/>
          <w:sz w:val="20"/>
          <w:szCs w:val="20"/>
          <w:lang w:eastAsia="hu-HU"/>
        </w:rPr>
        <w:t xml:space="preserve"> időpontja</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építési munkálatok megkezdése, azaz az építési naplóba történt első bejegyzés időpontja (építési naplóval igazolva),</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beszámolóban az vizsgálandó, hogy a kedvezményezett a hatósági szerződésben vállalt kötelezettségeit teljesítette-e, a munkaadókkal, illetve munkavállalóival a bérleti szerződést megkötötte-e, és a munkásszállás férőhelyeinek száma szerint meghatározott számú álláskeresővel munkaviszonyt létesített-e.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10 éves üzemeltetési időszak végéig minden naptári évről a tárgyévet követő február 15-ig szakmai beszámolót szükséges benyújtani, amelyben be kell mutatni a munkásszállás működését, kihasználtságát, a foglalkoztatott álláskeresők számát. A szakmai beszámoló részeként a beruházás keretében beszerzett új tárgyi eszközök státuszáról utolsó alkalommal az ezek tekintetében igénybevett visszatérítendő támogatással történő elszámolás évét követő beszámolóban szükséges számot adni. Az üzemeltetési időszak lejártát követő 60 napon belül a benyújtott beszámolók összegzéseként záró beszámolóban szükséges bemutatni a hatósági szerződésben vállalt kötelezettségek teljesülését. Ezen szakmai beszámolók tekintetében az vizsgálandó, hogy a kedvezményezett teljesítette-e a munkásszállás üzemeltetésére, valamint a munkásszállás férőhelyeinek száma szerint meghatározott álláskeresők foglalkoztatására vonatkozó kötelezettségét.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Mindezek mellett a kedvezményezett a 10 éves üzemeltetési időszak végéig a kormányhivatal megkeresése alapján is köteles adatot szolgáltatni a támogatás rendeltetésszerű felhasználásáról, a beruházással érintett ingatlan hasznosításáról és a munkaadókkal, illetve saját munkavállalóival történő szerződéskötésre vonatkozó kötelezettségek teljesítéséről.</w:t>
      </w:r>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Pénzügyi beszámoló készítése</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 xml:space="preserve">A </w:t>
      </w:r>
      <w:r w:rsidRPr="005474D6">
        <w:rPr>
          <w:rFonts w:ascii="Palatino Linotype" w:eastAsia="Times New Roman" w:hAnsi="Palatino Linotype" w:cs="Times New Roman"/>
          <w:sz w:val="20"/>
          <w:szCs w:val="20"/>
          <w:lang w:eastAsia="hu-HU"/>
        </w:rPr>
        <w:t>kedvezményezettet</w:t>
      </w:r>
      <w:r w:rsidRPr="005474D6">
        <w:rPr>
          <w:rFonts w:ascii="Palatino Linotype" w:eastAsia="Times New Roman" w:hAnsi="Palatino Linotype" w:cs="Times New Roman"/>
          <w:iCs/>
          <w:sz w:val="20"/>
          <w:szCs w:val="20"/>
          <w:lang w:eastAsia="hu-HU"/>
        </w:rPr>
        <w:t xml:space="preserve"> beszámolási kötelezettség terheli a támogatás rendeltetésszerű felhasználásáról.</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költségvetési támogatás rendeltetésszerű felhasználásáról, a megítélt költségvetési támogatás kifizethetőségéről elsősorban a beszámoló útján kell meggyőződni. A beszámoló a hatósági szerződésben előírt tartalommal és formában ismerteti a költségvetési támogatás és a saját forrás felhasználásának, a támogatott tevékenység megvalósításának szakmai vonatkozásait, tapasztalatait, elemzi a megvalósítás eredményességét, továbbá részletes pénzügyi elszámolást ad a költségvetési támogatás és a saját forrás felhasználásáról.</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előlegként kapott támogatással történő elszámolás határideje</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meglévő ingatlan felújítása esetén legfeljebb a beruházás megkezdésétől számított egy év és két hónap,</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új munkásszállás építése esetén legfeljebb a beruházás megkezdésétől számított két év és két hónap.</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bookmarkStart w:id="80" w:name="_Toc364926603"/>
      <w:bookmarkStart w:id="81" w:name="_Toc378082836"/>
      <w:bookmarkStart w:id="82" w:name="_Toc479678860"/>
      <w:bookmarkStart w:id="83" w:name="_Toc479762377"/>
      <w:bookmarkStart w:id="84" w:name="_Toc479762594"/>
      <w:r w:rsidRPr="005474D6">
        <w:rPr>
          <w:rFonts w:ascii="Palatino Linotype" w:eastAsia="Times New Roman" w:hAnsi="Palatino Linotype" w:cs="Times New Roman"/>
          <w:iCs/>
          <w:sz w:val="20"/>
          <w:szCs w:val="20"/>
          <w:lang w:eastAsia="hu-HU"/>
        </w:rPr>
        <w:t>A beszámolót úgy kell elkészíteni, hogy az összevethető legyen a költségvetéssel.</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kedvezményezett kizárólag a kérelem beadását követően, a támogatott tevékenység időtartama alatt felmerült költségeket szerepeltetheti a beszámolóban. A beszámolóhoz csatolni kell a beszámoló által érintett időszakban felmerült, a támogatott tevékenység megvalósításához kapcsolódó költségeket igazoló számviteli bizonylatokról készített számlaösszesítőt, valamint a számlaösszesítőben szereplő bizonylatok hiteles másolatát. Hiteles másolatként a kedvezményezett képviseletére jogosult vagy az általa meghatalmazott személy által aláírt másolat fogadható el.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 valamint a Kedvezményezett képviseletére jogosult vagy az általa meghatalmazott személy aláírását. A beszámoló ellenőrzése során meg kell vizsgálni a számlaösszesítőben szereplő bizonylatok létezését és az összesítővel való egyezőségének meglétét.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 kormányhivatal részére.</w:t>
      </w:r>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85" w:name="_Toc482277712"/>
      <w:bookmarkStart w:id="86" w:name="_Toc501548271"/>
      <w:bookmarkStart w:id="87" w:name="_Toc525296738"/>
      <w:bookmarkStart w:id="88" w:name="_Toc525561258"/>
      <w:bookmarkStart w:id="89" w:name="_Toc526412806"/>
      <w:bookmarkStart w:id="90" w:name="_Toc526503151"/>
      <w:bookmarkStart w:id="91" w:name="_Toc527535496"/>
      <w:bookmarkStart w:id="92" w:name="_Toc5004052"/>
      <w:bookmarkStart w:id="93" w:name="_Toc5004183"/>
      <w:r w:rsidRPr="005474D6">
        <w:rPr>
          <w:rFonts w:ascii="Palatino Linotype" w:eastAsia="Times New Roman" w:hAnsi="Palatino Linotype" w:cs="Times New Roman"/>
          <w:iCs/>
          <w:sz w:val="20"/>
          <w:szCs w:val="20"/>
          <w:lang w:eastAsia="hu-HU"/>
        </w:rPr>
        <w:t>A hatósági szerződés előírhatja a beszámolóhoz benyújtandó bizonylatok záradékolását.</w:t>
      </w:r>
      <w:bookmarkEnd w:id="85"/>
      <w:bookmarkEnd w:id="86"/>
      <w:bookmarkEnd w:id="87"/>
      <w:bookmarkEnd w:id="88"/>
      <w:bookmarkEnd w:id="89"/>
      <w:bookmarkEnd w:id="90"/>
      <w:bookmarkEnd w:id="91"/>
      <w:bookmarkEnd w:id="92"/>
      <w:bookmarkEnd w:id="93"/>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94" w:name="_Toc482277713"/>
      <w:bookmarkStart w:id="95" w:name="_Toc501548272"/>
      <w:bookmarkStart w:id="96" w:name="_Toc525296739"/>
      <w:bookmarkStart w:id="97" w:name="_Toc525561259"/>
      <w:bookmarkStart w:id="98" w:name="_Toc526412807"/>
      <w:bookmarkStart w:id="99" w:name="_Toc526503152"/>
      <w:bookmarkStart w:id="100" w:name="_Toc527535497"/>
      <w:bookmarkStart w:id="101" w:name="_Toc5004053"/>
      <w:bookmarkStart w:id="102" w:name="_Toc5004184"/>
      <w:r w:rsidRPr="005474D6">
        <w:rPr>
          <w:rFonts w:ascii="Palatino Linotype" w:eastAsia="Times New Roman" w:hAnsi="Palatino Linotype" w:cs="Times New Roman"/>
          <w:iCs/>
          <w:sz w:val="20"/>
          <w:szCs w:val="20"/>
          <w:lang w:eastAsia="hu-HU"/>
        </w:rPr>
        <w:t>A beszámoló elfogadásáról, az esetleg jogosulatlanul igénybe vett vagy fel nem használt támogatás visszafizetésének kötelezettségéről jogszabályban vagy a hatósági szerződésben meghatározott határidőn belül írásban kell értesíteni a kedvezményezettet.</w:t>
      </w:r>
      <w:bookmarkEnd w:id="94"/>
      <w:bookmarkEnd w:id="95"/>
      <w:bookmarkEnd w:id="96"/>
      <w:bookmarkEnd w:id="97"/>
      <w:bookmarkEnd w:id="98"/>
      <w:bookmarkEnd w:id="99"/>
      <w:bookmarkEnd w:id="100"/>
      <w:bookmarkEnd w:id="101"/>
      <w:bookmarkEnd w:id="102"/>
    </w:p>
    <w:bookmarkEnd w:id="80"/>
    <w:bookmarkEnd w:id="81"/>
    <w:bookmarkEnd w:id="82"/>
    <w:bookmarkEnd w:id="83"/>
    <w:bookmarkEnd w:id="84"/>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3" w:name="pr709"/>
      <w:bookmarkStart w:id="104" w:name="_Toc350159616"/>
      <w:bookmarkStart w:id="105" w:name="_Toc378082843"/>
      <w:bookmarkStart w:id="106" w:name="_Toc527535498"/>
      <w:bookmarkStart w:id="107" w:name="_Toc5004185"/>
      <w:bookmarkStart w:id="108" w:name="p6"/>
      <w:bookmarkEnd w:id="103"/>
      <w:r w:rsidRPr="005474D6">
        <w:rPr>
          <w:rFonts w:ascii="Palatino Linotype" w:eastAsia="Times New Roman" w:hAnsi="Palatino Linotype" w:cs="Times New Roman"/>
          <w:b/>
          <w:sz w:val="24"/>
          <w:szCs w:val="24"/>
          <w:lang w:eastAsia="hu-HU"/>
        </w:rPr>
        <w:t>5.</w:t>
      </w:r>
      <w:r w:rsidRPr="005474D6">
        <w:rPr>
          <w:rFonts w:ascii="Palatino Linotype" w:eastAsia="Times New Roman" w:hAnsi="Palatino Linotype" w:cs="Times New Roman"/>
          <w:b/>
          <w:sz w:val="24"/>
          <w:szCs w:val="24"/>
          <w:lang w:eastAsia="hu-HU"/>
        </w:rPr>
        <w:tab/>
        <w:t>Ellenőrzés</w:t>
      </w:r>
      <w:bookmarkEnd w:id="104"/>
      <w:bookmarkEnd w:id="105"/>
      <w:bookmarkEnd w:id="106"/>
      <w:bookmarkEnd w:id="107"/>
    </w:p>
    <w:bookmarkEnd w:id="108"/>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felhasználásának ellenőrzése az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xml:space="preserve">. rendelkezésein alapul. </w:t>
      </w:r>
    </w:p>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jogszerűségét – már az ügyintézés folyamatában is – a kormányhivatal a hatósági ellenőrzés és a rendbírság kiszabása szabályainak eljárási rendjében foglaltaknak megfelelően folyamatosan ellenőrzi. Az ellenőrzés a támogatás iránti igény beadásának napjától kezdődhet és legkésőbb a szerződési kötelezettség teljesítését követő öt éven belül történhet. A folyósított támogatási előleggel való elszámolás elfogadását megelőzően kötelező helyszíni ellenőrzés keretében ellenőrizni a hatósági szerződésben vállalt kötelezettségek teljesítését.</w:t>
      </w:r>
    </w:p>
    <w:p w:rsid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Tekintettel arra, hogy a kifizetés költségvetési forrásból kerül finanszírozásra, a pénzeszközök felhasználása vonatkozásában az Állami Számvevőszék, illetve a kormányzati ellenőrzési szerv pénzügyi, szabályszerűségi vizsgálatot folytathat.</w:t>
      </w:r>
    </w:p>
    <w:p w:rsidR="007A23EE" w:rsidRPr="005474D6" w:rsidRDefault="007A23EE" w:rsidP="005474D6">
      <w:pPr>
        <w:tabs>
          <w:tab w:val="left" w:pos="720"/>
        </w:tabs>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9" w:name="_Toc350159612"/>
      <w:bookmarkStart w:id="110" w:name="_Toc527535499"/>
      <w:bookmarkStart w:id="111" w:name="_Toc5004186"/>
      <w:bookmarkStart w:id="112" w:name="_Toc158629105"/>
      <w:bookmarkStart w:id="113" w:name="_Toc158632728"/>
      <w:bookmarkStart w:id="114" w:name="_Toc158632799"/>
      <w:bookmarkStart w:id="115" w:name="_Toc158633206"/>
      <w:bookmarkStart w:id="116" w:name="p49"/>
      <w:r w:rsidRPr="005474D6">
        <w:rPr>
          <w:rFonts w:ascii="Palatino Linotype" w:eastAsia="Times New Roman" w:hAnsi="Palatino Linotype" w:cs="Times New Roman"/>
          <w:b/>
          <w:sz w:val="24"/>
          <w:szCs w:val="24"/>
          <w:lang w:eastAsia="hu-HU"/>
        </w:rPr>
        <w:t>6.</w:t>
      </w:r>
      <w:r w:rsidRPr="005474D6">
        <w:rPr>
          <w:rFonts w:ascii="Palatino Linotype" w:eastAsia="Times New Roman" w:hAnsi="Palatino Linotype" w:cs="Times New Roman"/>
          <w:b/>
          <w:sz w:val="24"/>
          <w:szCs w:val="24"/>
          <w:lang w:eastAsia="hu-HU"/>
        </w:rPr>
        <w:tab/>
        <w:t>A támogatás visszakövetelés</w:t>
      </w:r>
      <w:bookmarkEnd w:id="109"/>
      <w:r w:rsidRPr="005474D6">
        <w:rPr>
          <w:rFonts w:ascii="Palatino Linotype" w:eastAsia="Times New Roman" w:hAnsi="Palatino Linotype" w:cs="Times New Roman"/>
          <w:b/>
          <w:sz w:val="24"/>
          <w:szCs w:val="24"/>
          <w:lang w:eastAsia="hu-HU"/>
        </w:rPr>
        <w:t>e</w:t>
      </w:r>
      <w:bookmarkEnd w:id="110"/>
      <w:bookmarkEnd w:id="111"/>
    </w:p>
    <w:bookmarkEnd w:id="112"/>
    <w:bookmarkEnd w:id="113"/>
    <w:bookmarkEnd w:id="114"/>
    <w:bookmarkEnd w:id="115"/>
    <w:bookmarkEnd w:id="116"/>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Ha a szerződő ügyfél a szerződésben foglaltakat megszegi, a hatóság intézkedik a szerződésszegés szerződésben vállalt jogkövetkezményének kikényszerítése iránt, és ha szükséges, megindítja a végrehajtást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93. § (3) bekezdés].</w:t>
      </w:r>
      <w:bookmarkStart w:id="117" w:name="melleklet15sz"/>
      <w:bookmarkStart w:id="118" w:name="melleklet16b"/>
      <w:r w:rsidRPr="005474D6">
        <w:rPr>
          <w:rFonts w:ascii="Palatino Linotype" w:eastAsia="Times New Roman" w:hAnsi="Palatino Linotype" w:cs="Times New Roman"/>
          <w:sz w:val="20"/>
          <w:szCs w:val="20"/>
          <w:lang w:eastAsia="hu-HU"/>
        </w:rPr>
        <w:t xml:space="preserve"> </w:t>
      </w:r>
      <w:bookmarkEnd w:id="117"/>
      <w:bookmarkEnd w:id="118"/>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kedvezményezett a hatósági szerződésben foglaltakat megszegi, a támogatást részben vagy egészben vissza kell követelni</w:t>
      </w: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kifizetett támogatás részben vagy egészben történő visszakövetelése függ a kötelezettségszegés bekövetkezésének időpontjától.</w:t>
      </w:r>
    </w:p>
    <w:p w:rsidR="005474D6" w:rsidRPr="005474D6" w:rsidRDefault="005474D6" w:rsidP="005474D6">
      <w:pPr>
        <w:tabs>
          <w:tab w:val="left" w:pos="5437"/>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kifizetett támogatás </w:t>
      </w:r>
      <w:r w:rsidRPr="005474D6">
        <w:rPr>
          <w:rFonts w:ascii="Palatino Linotype" w:eastAsia="Times New Roman" w:hAnsi="Palatino Linotype" w:cs="Times New Roman"/>
          <w:b/>
          <w:sz w:val="20"/>
          <w:szCs w:val="20"/>
          <w:lang w:eastAsia="hu-HU"/>
        </w:rPr>
        <w:t>teljes összegét</w:t>
      </w:r>
      <w:r w:rsidRPr="005474D6">
        <w:rPr>
          <w:rFonts w:ascii="Palatino Linotype" w:eastAsia="Times New Roman" w:hAnsi="Palatino Linotype" w:cs="Times New Roman"/>
          <w:sz w:val="20"/>
          <w:szCs w:val="20"/>
          <w:lang w:eastAsia="hu-HU"/>
        </w:rPr>
        <w:t xml:space="preserve"> vissza kell követelni, amennyiben a támogatás folyósítását követően jut a kormányhivatal tudomására, hogy a kedvezményezett a támogatás iránti igényben valótlan nyilatkozatot tett, és a valós nyilatkozat alapján a támogatás nem lett volna megállapítható.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119" w:name="pr497"/>
      <w:bookmarkEnd w:id="119"/>
      <w:r w:rsidRPr="005474D6">
        <w:rPr>
          <w:rFonts w:ascii="Palatino Linotype" w:eastAsia="Times New Roman" w:hAnsi="Palatino Linotype" w:cs="Times New Roman"/>
          <w:sz w:val="20"/>
          <w:szCs w:val="20"/>
          <w:lang w:eastAsia="hu-HU"/>
        </w:rPr>
        <w:t xml:space="preserve">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21. § (4) bekezdése szerint a támogatást a kötelezettségszegés napjától a visszakövetelésről rendelkező határozat meghozatala napjáig számított ügyleti kamattal növelt összegben kell visszafizetni. Amennyiben a kedvezményezett a visszafizetési kötelezettségének a visszakövetelő határozatban megállapított határidőig nem tesz eleget, e határidő elmulasztásának napjától a kormányhivatal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ügyleti kamat, valamint a késedelmi kamat mértékére a jogosulatlanul igénybe vett költségvetési támogatások esetén fizetendő ügyleti kamatra és késedelmi kamatra vonatkozó szabályokat kell alkalmazni. A kötelezett az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pótlék.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 kormányhivatal részére.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Ügyleti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(1) bekezdés a) pontja szerint az ügyleti kamat mértéke forintban meghatározott pénztartozás esetén a jegybanki alapkamat kétszerese. Az ügyleti kamat számításakor a visszaköveteléssel érintett naptári félév első napján érvényes jegybanki alapkamat irányadó az adott naptári félév teljes idejére.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Késedelmi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tekintetében a kormányhivatal vezetője, a kötelezett erre irányuló kérelme esetén különös méltánylást érdemlő esetben eltekinthet az ügyleti kamat, illetve a késedelmi kamat felszámításától, illetve dönthet a már felszámított ügyleti kamat, illetve késedelmi kamat részben vagy egészben történő elengedéséről, kivéve, ha a végrehajtás az állami adó- és vámhatóság előtt van folyamatban. </w:t>
      </w:r>
    </w:p>
    <w:p w:rsidR="005474D6" w:rsidRPr="005474D6" w:rsidRDefault="005474D6" w:rsidP="005474D6">
      <w:pPr>
        <w:widowControl w:val="0"/>
        <w:tabs>
          <w:tab w:val="left" w:pos="2104"/>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visszakövetelés eredménytelen, a kormányhivatal intézkedik a végrehajtás iránt.</w:t>
      </w:r>
      <w:r w:rsidRPr="005474D6">
        <w:rPr>
          <w:rFonts w:ascii="Palatino Linotype" w:eastAsia="Times New Roman" w:hAnsi="Palatino Linotype" w:cs="Times New Roman"/>
          <w:sz w:val="20"/>
          <w:szCs w:val="20"/>
          <w:lang w:eastAsia="hu-HU"/>
        </w:rPr>
        <w:tab/>
      </w:r>
    </w:p>
    <w:p w:rsidR="00E06425" w:rsidRDefault="00E06425">
      <w:pPr>
        <w:rPr>
          <w:rFonts w:ascii="Palatino Linotype" w:eastAsia="Times New Roman" w:hAnsi="Palatino Linotype" w:cs="Times New Roman"/>
          <w:b/>
          <w:sz w:val="20"/>
          <w:szCs w:val="20"/>
          <w:lang w:eastAsia="hu-HU"/>
        </w:rPr>
      </w:pPr>
      <w:r>
        <w:rPr>
          <w:rFonts w:ascii="Palatino Linotype" w:eastAsia="Times New Roman" w:hAnsi="Palatino Linotype" w:cs="Times New Roman"/>
          <w:b/>
          <w:sz w:val="20"/>
          <w:szCs w:val="20"/>
          <w:lang w:eastAsia="hu-HU"/>
        </w:rPr>
        <w:br w:type="page"/>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0"/>
          <w:szCs w:val="20"/>
          <w:lang w:eastAsia="hu-HU"/>
        </w:rPr>
      </w:pPr>
    </w:p>
    <w:p w:rsidR="005474D6" w:rsidRPr="005474D6" w:rsidRDefault="005474D6" w:rsidP="005474D6">
      <w:pPr>
        <w:spacing w:before="120"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Függelék:</w:t>
      </w:r>
    </w:p>
    <w:p w:rsidR="005474D6" w:rsidRPr="005474D6" w:rsidRDefault="005474D6" w:rsidP="005474D6">
      <w:pPr>
        <w:spacing w:before="120" w:after="0" w:line="240" w:lineRule="auto"/>
        <w:jc w:val="center"/>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Az egyes támogatási formákra vonatkozó részletszabályok</w:t>
      </w:r>
    </w:p>
    <w:p w:rsidR="005474D6" w:rsidRPr="005474D6" w:rsidRDefault="005474D6" w:rsidP="005474D6">
      <w:pPr>
        <w:widowControl w:val="0"/>
        <w:tabs>
          <w:tab w:val="left" w:pos="2104"/>
        </w:tabs>
        <w:spacing w:after="0" w:line="240" w:lineRule="auto"/>
        <w:jc w:val="both"/>
        <w:rPr>
          <w:rFonts w:ascii="Palatino Linotype" w:eastAsia="Times New Roman" w:hAnsi="Palatino Linotype" w:cs="Times New Roman"/>
          <w:sz w:val="20"/>
          <w:szCs w:val="20"/>
          <w:lang w:eastAsia="hu-HU"/>
        </w:rPr>
      </w:pPr>
    </w:p>
    <w:p w:rsidR="005474D6" w:rsidRPr="007376E7" w:rsidRDefault="005474D6" w:rsidP="007376E7">
      <w:pPr>
        <w:pStyle w:val="Listaszerbekezds"/>
        <w:numPr>
          <w:ilvl w:val="2"/>
          <w:numId w:val="14"/>
        </w:numPr>
        <w:ind w:left="426" w:hanging="426"/>
        <w:outlineLvl w:val="0"/>
        <w:rPr>
          <w:rFonts w:ascii="Palatino Linotype" w:hAnsi="Palatino Linotype"/>
          <w:b/>
          <w:sz w:val="20"/>
          <w:szCs w:val="20"/>
          <w:lang w:val="da-DK"/>
        </w:rPr>
      </w:pPr>
      <w:bookmarkStart w:id="120" w:name="_Toc20734626"/>
      <w:r w:rsidRPr="007376E7">
        <w:rPr>
          <w:rFonts w:ascii="Palatino Linotype" w:hAnsi="Palatino Linotype"/>
          <w:b/>
          <w:sz w:val="20"/>
          <w:szCs w:val="20"/>
          <w:lang w:val="da-DK"/>
        </w:rPr>
        <w:t>Helyi infrastruktúra fejlesztéséhez nyújtott beruházási támogatásra vonatkozó szabályok</w:t>
      </w:r>
      <w:bookmarkEnd w:id="120"/>
      <w:r w:rsidRPr="007376E7">
        <w:rPr>
          <w:rFonts w:ascii="Palatino Linotype" w:hAnsi="Palatino Linotype"/>
          <w:b/>
          <w:sz w:val="20"/>
          <w:szCs w:val="20"/>
          <w:lang w:val="da-DK"/>
        </w:rPr>
        <w:t xml:space="preserve"> </w:t>
      </w:r>
    </w:p>
    <w:p w:rsidR="005474D6" w:rsidRPr="005474D6" w:rsidRDefault="005474D6" w:rsidP="005474D6">
      <w:pPr>
        <w:spacing w:after="0" w:line="240" w:lineRule="auto"/>
        <w:rPr>
          <w:rFonts w:ascii="Times New Roman" w:eastAsia="Times New Roman" w:hAnsi="Times New Roman" w:cs="Times New Roman"/>
          <w:sz w:val="24"/>
          <w:szCs w:val="24"/>
          <w:lang w:val="da-DK"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1" w:name="_Toc20734627"/>
      <w:r w:rsidRPr="005474D6">
        <w:rPr>
          <w:rFonts w:ascii="Palatino Linotype" w:eastAsia="Times New Roman" w:hAnsi="Palatino Linotype" w:cs="Times New Roman"/>
          <w:b/>
          <w:sz w:val="20"/>
          <w:szCs w:val="20"/>
          <w:lang w:val="da-DK" w:eastAsia="hu-HU"/>
        </w:rPr>
        <w:t>A támogatás igénybevételének feltételei</w:t>
      </w:r>
      <w:bookmarkEnd w:id="121"/>
    </w:p>
    <w:p w:rsidR="005474D6" w:rsidRPr="005474D6" w:rsidRDefault="005474D6" w:rsidP="005474D6">
      <w:pPr>
        <w:spacing w:before="120" w:after="0" w:line="240" w:lineRule="auto"/>
        <w:jc w:val="both"/>
        <w:outlineLvl w:val="0"/>
        <w:rPr>
          <w:rFonts w:ascii="Palatino Linotype" w:eastAsia="Times New Roman" w:hAnsi="Palatino Linotype" w:cs="Times New Roman"/>
          <w:sz w:val="20"/>
          <w:szCs w:val="20"/>
          <w:lang w:val="da-DK" w:eastAsia="hu-HU"/>
        </w:rPr>
      </w:pPr>
      <w:bookmarkStart w:id="122" w:name="_Toc20734628"/>
      <w:r w:rsidRPr="005474D6">
        <w:rPr>
          <w:rFonts w:ascii="Palatino Linotype" w:eastAsia="Times New Roman" w:hAnsi="Palatino Linotype" w:cs="Times New Roman"/>
          <w:sz w:val="20"/>
          <w:szCs w:val="20"/>
          <w:lang w:val="da-DK" w:eastAsia="hu-HU"/>
        </w:rPr>
        <w:t>Helyi infrastruktúra fejlesztéséhez nyújtott beruházási támogatás a 651/2014/EU bizottsági rendelet I-II. fejezetében és a III. fejezet 56. cikkében foglaltakkal összhangban nyújtható.</w:t>
      </w:r>
      <w:bookmarkEnd w:id="122"/>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infrastruktúra működtetését koncesszióba adni vagy azzal harmadik felet megbízni csak nyílt, átlátható és megkülönböztetés-mentes módon, a vonatkozó jogszabályok betartásával lehet.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3" w:name="_Toc20734629"/>
      <w:r w:rsidRPr="005474D6">
        <w:rPr>
          <w:rFonts w:ascii="Palatino Linotype" w:eastAsia="Times New Roman" w:hAnsi="Palatino Linotype" w:cs="Times New Roman"/>
          <w:b/>
          <w:sz w:val="20"/>
          <w:szCs w:val="20"/>
          <w:lang w:val="da-DK" w:eastAsia="hu-HU"/>
        </w:rPr>
        <w:t>Kizáró tényezők</w:t>
      </w:r>
      <w:bookmarkEnd w:id="123"/>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sz w:val="20"/>
          <w:szCs w:val="20"/>
          <w:lang w:val="da-DK" w:eastAsia="hu-HU"/>
        </w:rPr>
      </w:pPr>
      <w:bookmarkStart w:id="124" w:name="_Toc20734630"/>
      <w:r w:rsidRPr="005474D6">
        <w:rPr>
          <w:rFonts w:ascii="Palatino Linotype" w:eastAsia="Times New Roman" w:hAnsi="Palatino Linotype" w:cs="Times New Roman"/>
          <w:sz w:val="20"/>
          <w:szCs w:val="20"/>
          <w:lang w:val="da-DK" w:eastAsia="hu-HU"/>
        </w:rPr>
        <w:t>Nem nyújtható támogatás</w:t>
      </w:r>
      <w:bookmarkEnd w:id="124"/>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halászati és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termeléséhez, feldolgozásához és értékesítéséhez,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azon támogatást igénylő részére, amely azt mezőgazdasági termékek feldolgozásához vagy forgalmazásához használja fel, amennyiben </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összege az elsődleges termelőktől beszerzett vagy érintett vállalkozások által forgalmazott ilyen termékek ára vagy mennyisége alapján kerül rögzítésre, vagy</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az elsődleges termelőknek történő teljes vagy részleges továbbítástól függ,</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nehéz helyzetben lévő vállalkozás részére, </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azt import áru helyett hazai áru használatától teszik függővé,</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2010/787/EU tanácsi határozat hatálya alá tartozó versenyképtelen szénbányák bezárásához,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határozatának nem tett eleget</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feltétellel, amely az európai uniós jog megsértését eredményezi,</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repülőtéri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kikötői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dedikált infrastruktúra fejlesztéséhez,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infrastruktúrához, amelyre a 651/2014/EU bizottsági rendelet egyéb cikke alapján (a 14. cikk szerinti regionális beruházási támogatás kivételével) nyújtható támogatás.</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bookmarkStart w:id="125" w:name="_Toc20734631"/>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r w:rsidRPr="005474D6">
        <w:rPr>
          <w:rFonts w:ascii="Palatino Linotype" w:eastAsia="Times New Roman" w:hAnsi="Palatino Linotype" w:cs="Times New Roman"/>
          <w:b/>
          <w:sz w:val="20"/>
          <w:szCs w:val="20"/>
          <w:lang w:val="da-DK" w:eastAsia="hu-HU"/>
        </w:rPr>
        <w:t>Az állami támogatás mértéke és összege</w:t>
      </w:r>
      <w:bookmarkEnd w:id="125"/>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összege nem haladhatja meg az elszámolható költségek és a működési eredmény közötti különbséget.</w:t>
      </w:r>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működési eredmény mértékét</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megalapozott előrejelzések alapján kell meghatározni és előzetesen, vagy</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b) visszafizetési mechanizmus alkalmazásával utólag</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kell levonni az elszámolható költségekből.</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6" w:name="_Toc20734632"/>
      <w:r w:rsidRPr="005474D6">
        <w:rPr>
          <w:rFonts w:ascii="Palatino Linotype" w:eastAsia="Times New Roman" w:hAnsi="Palatino Linotype" w:cs="Times New Roman"/>
          <w:b/>
          <w:sz w:val="20"/>
          <w:szCs w:val="20"/>
          <w:lang w:val="da-DK" w:eastAsia="hu-HU"/>
        </w:rPr>
        <w:t>Elszámolható költség</w:t>
      </w:r>
      <w:bookmarkEnd w:id="126"/>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keretében a beruházáshoz kapcsolódó tárgyi eszköz és immateriális javak beruházási költsége számolható el.</w:t>
      </w:r>
    </w:p>
    <w:p w:rsidR="005474D6" w:rsidRPr="005474D6" w:rsidRDefault="005474D6" w:rsidP="005474D6">
      <w:pPr>
        <w:spacing w:after="0" w:line="240" w:lineRule="auto"/>
        <w:jc w:val="both"/>
        <w:rPr>
          <w:rFonts w:ascii="Palatino Linotype" w:eastAsia="Times New Roman" w:hAnsi="Palatino Linotype" w:cs="Times New Roman"/>
          <w:b/>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7" w:name="_Toc20734633"/>
      <w:r w:rsidRPr="005474D6">
        <w:rPr>
          <w:rFonts w:ascii="Palatino Linotype" w:eastAsia="Times New Roman" w:hAnsi="Palatino Linotype" w:cs="Times New Roman"/>
          <w:b/>
          <w:sz w:val="20"/>
          <w:szCs w:val="20"/>
          <w:lang w:val="da-DK" w:eastAsia="hu-HU"/>
        </w:rPr>
        <w:t>Támogatáshalmozás</w:t>
      </w:r>
      <w:bookmarkEnd w:id="127"/>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keepNext/>
        <w:keepLines/>
        <w:spacing w:before="240" w:after="0" w:line="240" w:lineRule="auto"/>
        <w:ind w:left="431" w:hanging="431"/>
        <w:outlineLvl w:val="0"/>
        <w:rPr>
          <w:rFonts w:ascii="Palatino Linotype" w:eastAsia="Times New Roman" w:hAnsi="Palatino Linotype" w:cstheme="majorBidi"/>
          <w:b/>
          <w:bCs/>
          <w:sz w:val="20"/>
          <w:szCs w:val="20"/>
          <w:lang w:eastAsia="hu-HU"/>
        </w:rPr>
      </w:pPr>
      <w:bookmarkStart w:id="128" w:name="_Toc20734634"/>
      <w:r w:rsidRPr="005474D6">
        <w:rPr>
          <w:rFonts w:ascii="Palatino Linotype" w:eastAsia="Times New Roman" w:hAnsi="Palatino Linotype" w:cstheme="majorBidi"/>
          <w:b/>
          <w:bCs/>
          <w:sz w:val="20"/>
          <w:szCs w:val="20"/>
          <w:lang w:eastAsia="hu-HU"/>
        </w:rPr>
        <w:t>Közzétételi kötelezettség</w:t>
      </w:r>
      <w:bookmarkEnd w:id="128"/>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18/A–18/D. §</w:t>
      </w:r>
      <w:proofErr w:type="spellStart"/>
      <w:r w:rsidRPr="005474D6">
        <w:rPr>
          <w:rFonts w:ascii="Palatino Linotype" w:eastAsia="Times New Roman" w:hAnsi="Palatino Linotype" w:cs="Times New Roman"/>
          <w:sz w:val="20"/>
          <w:szCs w:val="20"/>
          <w:lang w:eastAsia="hu-HU"/>
        </w:rPr>
        <w:t>-ai</w:t>
      </w:r>
      <w:proofErr w:type="spellEnd"/>
      <w:r w:rsidRPr="005474D6">
        <w:rPr>
          <w:rFonts w:ascii="Palatino Linotype" w:eastAsia="Times New Roman" w:hAnsi="Palatino Linotype" w:cs="Times New Roman"/>
          <w:sz w:val="20"/>
          <w:szCs w:val="20"/>
          <w:lang w:eastAsia="hu-HU"/>
        </w:rPr>
        <w:t xml:space="preserve"> alapján.</w:t>
      </w:r>
    </w:p>
    <w:p w:rsidR="005474D6" w:rsidRPr="007376E7" w:rsidRDefault="005474D6" w:rsidP="007376E7">
      <w:pPr>
        <w:pStyle w:val="Listaszerbekezds"/>
        <w:numPr>
          <w:ilvl w:val="2"/>
          <w:numId w:val="14"/>
        </w:numPr>
        <w:spacing w:before="200" w:after="240"/>
        <w:ind w:left="426" w:hanging="426"/>
        <w:outlineLvl w:val="1"/>
        <w:rPr>
          <w:rFonts w:ascii="Palatino Linotype" w:hAnsi="Palatino Linotype"/>
          <w:b/>
          <w:bCs/>
          <w:sz w:val="20"/>
          <w:szCs w:val="20"/>
        </w:rPr>
      </w:pPr>
      <w:bookmarkStart w:id="129" w:name="_Toc20734635"/>
      <w:bookmarkStart w:id="130" w:name="_Toc532376420"/>
      <w:r w:rsidRPr="007376E7">
        <w:rPr>
          <w:rFonts w:ascii="Palatino Linotype" w:hAnsi="Palatino Linotype"/>
          <w:b/>
          <w:bCs/>
          <w:sz w:val="20"/>
          <w:szCs w:val="20"/>
        </w:rPr>
        <w:t>Regionális beruházási támogatásra vonatkozó szabályok</w:t>
      </w:r>
      <w:bookmarkEnd w:id="129"/>
      <w:r w:rsidRPr="007376E7">
        <w:rPr>
          <w:rFonts w:ascii="Palatino Linotype" w:hAnsi="Palatino Linotype"/>
          <w:b/>
          <w:bCs/>
          <w:sz w:val="20"/>
          <w:szCs w:val="20"/>
        </w:rPr>
        <w:t xml:space="preserve"> </w:t>
      </w:r>
      <w:bookmarkEnd w:id="130"/>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1" w:name="_Toc20734636"/>
      <w:r w:rsidRPr="005474D6">
        <w:rPr>
          <w:rFonts w:ascii="Palatino Linotype" w:eastAsia="Times New Roman" w:hAnsi="Palatino Linotype" w:cs="Times New Roman"/>
          <w:b/>
          <w:sz w:val="20"/>
          <w:szCs w:val="20"/>
          <w:lang w:val="da-DK" w:eastAsia="hu-HU"/>
        </w:rPr>
        <w:t>A támogatás igénybevételének feltételei</w:t>
      </w:r>
      <w:bookmarkEnd w:id="131"/>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Regionális beruházási támogatás </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t>a 651/2014/EU bizottsági rendelet I-II. fejezetében és a III. fejezet 14. cikkében, valamint</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t xml:space="preserve">az </w:t>
      </w:r>
      <w:proofErr w:type="spellStart"/>
      <w:r w:rsidRPr="005474D6">
        <w:rPr>
          <w:rFonts w:ascii="Palatino Linotype" w:eastAsia="Times New Roman" w:hAnsi="Palatino Linotype" w:cs="Times New Roman"/>
          <w:sz w:val="20"/>
          <w:szCs w:val="20"/>
          <w:lang w:eastAsia="hu-HU"/>
        </w:rPr>
        <w:t>Atr.-ben</w:t>
      </w:r>
      <w:proofErr w:type="spellEnd"/>
      <w:r w:rsidRPr="005474D6">
        <w:rPr>
          <w:rFonts w:ascii="Palatino Linotype" w:eastAsia="Times New Roman" w:hAnsi="Palatino Linotype" w:cs="Times New Roman"/>
          <w:sz w:val="20"/>
          <w:szCs w:val="20"/>
          <w:lang w:eastAsia="hu-HU"/>
        </w:rPr>
        <w:t xml:space="preserve"> foglaltakkal összhangban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regionális beruházási támogatás igénybevételének feltétele, hogy a tervezett beruházás olyan induló beruházásnak vagy új gazdasági tevékenység végzésére irányuló induló beruházásnak minősüljön, amelyet a beruházó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xml:space="preserve">. 25. § (1) bekezdésében foglalt támogatható régiókban és településeken valósít meg.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meglévő létesítmény kapacitásának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meglévő létesítmény termékkínálatának a létesítményben addig nem gyártott termékekkel történő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meglévő létesítmény teljes termelési folyamatának alapvető megváltoztatását eredményezi, vagy </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olyan létesítmény eszközeinek az eladótól független harmadik fél beruházó általi felvásárlására irányul, amely létesítmény bezárásra került vagy bezárásra került volna.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bekezdésének d) pontjában meghatározott településeken nagyvállalatoknak kizárólag új gazdasági tevékenység végzésére irányuló induló beruházáshoz nyújtható támogatás.</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gazdasági tevékenység végzésére irányuló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egy meglévő létesítmény tevékenységének diverzifikálását eredményezi, úgy, hogy az új tevékenység nem azonos a létesítményben korábban folytatott tevékenységgel, és nem is hasonlít ahhoz, valamint</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bezárt vagy megvásárlás nélkül bezárásra ítélt létesítmény eszközeinek az eladótól független beruházó általi megvásárlása azzal a feltétellel, hogy a megvásárolt eszközökkel folytatandó új tevékenység nem azonos a létesítményben a vásárlás előtt folytatott tevékenységgel és nem is hasonlít ahhoz.</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településen egy jelenértéken 100 millió eurónak megfelelő forintösszegű elszámolható költséggel rendelkező beruházás kaphat.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Egyetlen beruházási projekt részének kell tekinteni a statisztikai célú területi egységek nómenklatúrája szerint ugyanabban a 3. szintű régióban támogatott másik beruházás munkáinak megkezdésétől számítva három éven belül csoportszinten ugyanazon kedvezményezett által megkezdett induló beruházást. Amennyiben az ilyen egyetlen beruházási projekt nagyberuházási projekt, az egyetlen beruházási projektre vonatkozó teljes támogatási összeg nem haladhatja meg a nagyberuházási projektre vonatkozó kiigazított támogatást.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Annak kiszámításakor, hogy egy nagyberuházás elszámolható költsége eléri-e a jelenértéken 50 millió eurónak megfelelő forintösszeget, a beruházás elszámolható költségeibe tartozó tételek vagy a létrehozott új munkahelyek személyi jellegű ráfordításai közül a nagyobb értékűt kell elszámolható költségként figyelembe venni.</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 összeszámítási szabály figyelembevétele nélkül az adott beruházáshoz nyújtható állami támogatás jelenértéken kisebb, mint a 651/2014/EU bizottsági rendelet 14. cikk (4) bekezdés (c) pontja szerint meghatározott támogatási összeg, akkor ez a kisebb összeg az odaítélhető állami támogatás felső korlátja. Ellenkező esetben állami támogatás a 651/2014/EU bizottsági rendelet 14. cikk (4) bekezdés c) pontjában meghatározott összegig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korszerűtlenné vált vagy meghibásodott tárgyi eszköz cseréje lehetséges, ha a fenntartási időszak alatt a gazdasági tevékenység fenntartása az érintett régióban biztosított.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korszerűtlenné vált vagy meghibásodott és támogatásban már részesült tárgyi eszköz cseréjére a fenntartási időszakban a beruházó állami támogatásban nem részesülhet.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új eszköznek a lecserélt tárgyi eszközzel azonos funkcióval és azonos vagy nagyobb kapacitással kell rendelkeznie, továbbá a gyártási időpontja nem lehet korábbi, mint a lecserélt tárgyi eszközé.</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nyilatkoznia kell arról, hogy </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kérelem benyújtását megelőző két éven belül a Kedvezményezett vagy a Kedvezményezettel egy vállalatcsoportba tartozó beruházó nem valósított meg áttelepítést abba a létesítménybe, amelyben a támogatási kérelem tárgyát képező induló beruházást meg kívánja valósítani, és</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vállalja, hogy sem ő, sem pedig a vele egy vállalatcsoportba tartozó beruházó nem valósít meg a Beruházás befejezését követő két éven belül áttelepítést abba a létesítménybe, amelyben a támogatási kérelem tárgyát képező induló beruházást meg kívánja valósítani.</w:t>
      </w:r>
    </w:p>
    <w:p w:rsidR="005474D6" w:rsidRPr="005474D6" w:rsidRDefault="005474D6" w:rsidP="005474D6">
      <w:pPr>
        <w:shd w:val="clear" w:color="auto" w:fill="FFFFFF"/>
        <w:spacing w:after="24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igénylő nyilatkozat formájában kötelezettséget vállal arra, hogy a támogatási kérelem tárgyát képező induló beruházás befejezését követő legalább két évig nem kerül sor a létesítmény áttelepítésére abba a létesítménybe, amelyben a támogatási kérelem tárgyát képező induló beruházást meg kívánja valósítani.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Áttelepítésnek minősül, ha</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igénylő vagy a kérelmet benyújtó támogatást igénylővel egy vállalatcsoportba tartozó vállalkozás azonos vagy hasonló tevékenységet vagy annak egy részét az Európai Gazdasági Térségről szóló megállapodás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eredeti, valamint a támogatott létesítményben előállított termék vagy nyújtott szolgáltatás legalább részben ugyanazokat a célokat szolgálja és ugyanazon fogyasztói típus keresletét vagy igényeit elégíti ki, és</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vagy a támogatást igénylővel egy vállalatcsoportba tartozó vállalkozás valamely az </w:t>
      </w:r>
      <w:proofErr w:type="spellStart"/>
      <w:r w:rsidRPr="005474D6">
        <w:rPr>
          <w:rFonts w:ascii="Palatino Linotype" w:eastAsia="Times New Roman" w:hAnsi="Palatino Linotype" w:cs="Times New Roman"/>
          <w:sz w:val="20"/>
          <w:szCs w:val="20"/>
          <w:lang w:eastAsia="hu-HU"/>
        </w:rPr>
        <w:t>EGT-n</w:t>
      </w:r>
      <w:proofErr w:type="spellEnd"/>
      <w:r w:rsidRPr="005474D6">
        <w:rPr>
          <w:rFonts w:ascii="Palatino Linotype" w:eastAsia="Times New Roman" w:hAnsi="Palatino Linotype" w:cs="Times New Roman"/>
          <w:sz w:val="20"/>
          <w:szCs w:val="20"/>
          <w:lang w:eastAsia="hu-HU"/>
        </w:rPr>
        <w:t xml:space="preserve"> belüli eredeti létesítményében folytatott azonos vagy hasonló tevékenység körében munkahelyek szűnnek meg.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Regionális beruházási támogatás esetén a támogatást igénylőnek a beruházás elszámolható összköltségének minimum 25%-át kitevő igazolt saját forrással kell rendelkeznie. 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5474D6" w:rsidRPr="005474D6" w:rsidRDefault="005474D6" w:rsidP="005474D6">
      <w:pPr>
        <w:shd w:val="clear" w:color="auto" w:fill="FFFFFF"/>
        <w:spacing w:after="0" w:line="240" w:lineRule="auto"/>
        <w:ind w:left="1070"/>
        <w:contextualSpacing/>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Kizáró tényezők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ítélhető meg regionális beruházási támogatás:</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Magyarországnak címzett határozatának nem tett eleget;</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olyan feltétellel, amely az európai uniós jog megsértését eredményezi;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halászati és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(a továbbiakban: 1379/2013/EU rendelet) meghatározott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termeléséhez, feldolgozásához és értékesítéséhez;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 a támogatás az elsődleges termelőknek történő teljes vagy részleges továbbítástól függ;</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import áru helyett hazai áru használatától teszik függővé;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acélipari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hajógyártási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szénipari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szintetikusszál-ipari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ellenszolgáltatásért végzett légi, tengeri, közúti, vasúti és belvízi úton </w:t>
      </w:r>
      <w:proofErr w:type="spellStart"/>
      <w:r w:rsidRPr="005474D6">
        <w:rPr>
          <w:rFonts w:ascii="Palatino Linotype" w:eastAsia="Times New Roman" w:hAnsi="Palatino Linotype" w:cs="Times New Roman"/>
          <w:sz w:val="20"/>
          <w:szCs w:val="20"/>
          <w:lang w:eastAsia="hu-HU"/>
        </w:rPr>
        <w:t>törénő</w:t>
      </w:r>
      <w:proofErr w:type="spellEnd"/>
      <w:r w:rsidRPr="005474D6">
        <w:rPr>
          <w:rFonts w:ascii="Palatino Linotype" w:eastAsia="Times New Roman" w:hAnsi="Palatino Linotype" w:cs="Times New Roman"/>
          <w:sz w:val="20"/>
          <w:szCs w:val="20"/>
          <w:lang w:eastAsia="hu-HU"/>
        </w:rPr>
        <w:t xml:space="preserve"> személy- vagy áruszállítási szolgáltatás nyújtásához, vagy a kapcsolódó infrastruktúrához;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energiatermelési, energiaelosztási tevékenységhez és energetikai célú infrastruktúra létrehozását szolgáló beruházáshoz;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versenyképtelen szénbányák bezáráshoz nyújtható támogatásról szóló 2010/787/EU tanácsi határozat alá tartozó vállalkozásnak;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nehéz helyzetben lévő vállalkozások számára;</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beruházások esetében, ahol az elszámolható költség nagyobb, mint 100 millió eurónak megfelelő forintösszeg;</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szintentartó</w:t>
      </w:r>
      <w:proofErr w:type="spellEnd"/>
      <w:r w:rsidRPr="005474D6">
        <w:rPr>
          <w:rFonts w:ascii="Palatino Linotype" w:eastAsia="Times New Roman" w:hAnsi="Palatino Linotype" w:cs="Times New Roman"/>
          <w:sz w:val="20"/>
          <w:szCs w:val="20"/>
          <w:lang w:eastAsia="hu-HU"/>
        </w:rPr>
        <w:t xml:space="preserve"> beruházáshoz.</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2" w:name="_Toc20734637"/>
      <w:r w:rsidRPr="005474D6">
        <w:rPr>
          <w:rFonts w:ascii="Palatino Linotype" w:eastAsia="Times New Roman" w:hAnsi="Palatino Linotype" w:cs="Times New Roman"/>
          <w:b/>
          <w:sz w:val="20"/>
          <w:szCs w:val="20"/>
          <w:lang w:val="da-DK" w:eastAsia="hu-HU"/>
        </w:rPr>
        <w:t>Az állami támogatás mértéke</w:t>
      </w:r>
      <w:bookmarkEnd w:id="132"/>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Regionális beruházási támogatási kategória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és (2) bekezdésében meghatározottak alapján a következő maximális támogatási intenzitások alkalmazandók:</w:t>
      </w:r>
    </w:p>
    <w:tbl>
      <w:tblPr>
        <w:tblW w:w="914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552"/>
        <w:gridCol w:w="2268"/>
        <w:gridCol w:w="1701"/>
      </w:tblGrid>
      <w:tr w:rsidR="005474D6" w:rsidRPr="005474D6" w:rsidTr="0066732A">
        <w:tc>
          <w:tcPr>
            <w:tcW w:w="2622"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Beruházás megvalósításának helye szerinti régió</w:t>
            </w:r>
          </w:p>
        </w:tc>
        <w:tc>
          <w:tcPr>
            <w:tcW w:w="2552"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mikro- és kisvállalkozások </w:t>
            </w:r>
          </w:p>
        </w:tc>
        <w:tc>
          <w:tcPr>
            <w:tcW w:w="2268" w:type="dxa"/>
            <w:shd w:val="clear" w:color="auto" w:fill="BFBFBF"/>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középvállalkozások</w:t>
            </w:r>
          </w:p>
        </w:tc>
        <w:tc>
          <w:tcPr>
            <w:tcW w:w="1701" w:type="dxa"/>
            <w:shd w:val="clear" w:color="auto" w:fill="BFBFBF"/>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nagyvállalatok</w:t>
            </w:r>
          </w:p>
        </w:tc>
      </w:tr>
      <w:tr w:rsidR="005474D6" w:rsidRPr="005474D6" w:rsidTr="0066732A">
        <w:tc>
          <w:tcPr>
            <w:tcW w:w="2622"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Észak Magyarország, Észak-Alföld, Dél-Alföld, Dél-Dunántúl</w:t>
            </w:r>
          </w:p>
        </w:tc>
        <w:tc>
          <w:tcPr>
            <w:tcW w:w="2552"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70%</w:t>
            </w:r>
          </w:p>
        </w:tc>
        <w:tc>
          <w:tcPr>
            <w:tcW w:w="2268"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60%</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50%</w:t>
            </w:r>
          </w:p>
        </w:tc>
      </w:tr>
      <w:tr w:rsidR="005474D6" w:rsidRPr="005474D6" w:rsidTr="0066732A">
        <w:tc>
          <w:tcPr>
            <w:tcW w:w="2622"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Közép-Dunántúl</w:t>
            </w:r>
          </w:p>
        </w:tc>
        <w:tc>
          <w:tcPr>
            <w:tcW w:w="2552"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66732A">
        <w:tc>
          <w:tcPr>
            <w:tcW w:w="2622"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Nyugat-Dunántúl</w:t>
            </w:r>
          </w:p>
        </w:tc>
        <w:tc>
          <w:tcPr>
            <w:tcW w:w="2552"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2268"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25%</w:t>
            </w:r>
          </w:p>
        </w:tc>
      </w:tr>
      <w:tr w:rsidR="005474D6" w:rsidRPr="005474D6" w:rsidTr="0066732A">
        <w:tc>
          <w:tcPr>
            <w:tcW w:w="2622"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Az </w:t>
            </w:r>
            <w:proofErr w:type="spellStart"/>
            <w:r w:rsidRPr="005474D6">
              <w:rPr>
                <w:rFonts w:ascii="Palatino Linotype" w:eastAsia="Times New Roman" w:hAnsi="Palatino Linotype" w:cs="Times New Roman"/>
                <w:bCs/>
                <w:color w:val="000000"/>
                <w:sz w:val="20"/>
                <w:szCs w:val="20"/>
                <w:lang w:eastAsia="hu-HU"/>
              </w:rPr>
              <w:t>Atr</w:t>
            </w:r>
            <w:proofErr w:type="spellEnd"/>
            <w:r w:rsidRPr="005474D6">
              <w:rPr>
                <w:rFonts w:ascii="Palatino Linotype" w:eastAsia="Times New Roman" w:hAnsi="Palatino Linotype" w:cs="Times New Roman"/>
                <w:bCs/>
                <w:color w:val="000000"/>
                <w:sz w:val="20"/>
                <w:szCs w:val="20"/>
                <w:lang w:eastAsia="hu-HU"/>
              </w:rPr>
              <w:t>. 25. § (1) da) fejezetben foglalt Közép-Magyarország települései</w:t>
            </w:r>
          </w:p>
        </w:tc>
        <w:tc>
          <w:tcPr>
            <w:tcW w:w="2552"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66732A">
        <w:tc>
          <w:tcPr>
            <w:tcW w:w="2622"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Az </w:t>
            </w:r>
            <w:proofErr w:type="spellStart"/>
            <w:r w:rsidRPr="005474D6">
              <w:rPr>
                <w:rFonts w:ascii="Palatino Linotype" w:eastAsia="Times New Roman" w:hAnsi="Palatino Linotype" w:cs="Times New Roman"/>
                <w:bCs/>
                <w:color w:val="000000"/>
                <w:sz w:val="20"/>
                <w:szCs w:val="20"/>
                <w:lang w:eastAsia="hu-HU"/>
              </w:rPr>
              <w:t>Atr</w:t>
            </w:r>
            <w:proofErr w:type="spellEnd"/>
            <w:r w:rsidRPr="005474D6">
              <w:rPr>
                <w:rFonts w:ascii="Palatino Linotype" w:eastAsia="Times New Roman" w:hAnsi="Palatino Linotype" w:cs="Times New Roman"/>
                <w:bCs/>
                <w:color w:val="000000"/>
                <w:sz w:val="20"/>
                <w:szCs w:val="20"/>
                <w:lang w:eastAsia="hu-HU"/>
              </w:rPr>
              <w:t xml:space="preserve">. 25. § (1) db) fejezetben foglalt Közép-Magyarország települései </w:t>
            </w:r>
          </w:p>
        </w:tc>
        <w:tc>
          <w:tcPr>
            <w:tcW w:w="2552" w:type="dxa"/>
            <w:shd w:val="clear" w:color="auto" w:fill="auto"/>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30%</w:t>
            </w:r>
          </w:p>
        </w:tc>
        <w:tc>
          <w:tcPr>
            <w:tcW w:w="2268"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30%</w:t>
            </w:r>
          </w:p>
        </w:tc>
        <w:tc>
          <w:tcPr>
            <w:tcW w:w="1701" w:type="dxa"/>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p>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20%</w:t>
            </w:r>
          </w:p>
        </w:tc>
      </w:tr>
    </w:tbl>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intenzitás legmagasabb mértéke nagyberuházás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(3) bekezdésében meghatározott mérték. Nagyberuházási projektek esetében a támogatási összeg nem haladhatja meg a 651/2014/EU bizottsági rendelet 2. cikk 20. pontjában meghatározott mechanizmusnak megfelelően kiszámított kiigazított támogatási összeget.</w:t>
      </w:r>
    </w:p>
    <w:p w:rsidR="005474D6" w:rsidRPr="005474D6" w:rsidRDefault="005474D6" w:rsidP="005474D6">
      <w:pPr>
        <w:shd w:val="clear" w:color="auto" w:fill="FFFFFF"/>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3" w:name="_Toc20734638"/>
      <w:r w:rsidRPr="005474D6">
        <w:rPr>
          <w:rFonts w:ascii="Palatino Linotype" w:eastAsia="Times New Roman" w:hAnsi="Palatino Linotype" w:cs="Times New Roman"/>
          <w:b/>
          <w:sz w:val="20"/>
          <w:szCs w:val="20"/>
          <w:lang w:val="da-DK" w:eastAsia="hu-HU"/>
        </w:rPr>
        <w:t>Elszámolható költségek</w:t>
      </w:r>
      <w:bookmarkEnd w:id="133"/>
    </w:p>
    <w:p w:rsidR="005474D6" w:rsidRPr="005474D6" w:rsidRDefault="005474D6" w:rsidP="005474D6">
      <w:pPr>
        <w:shd w:val="clear" w:color="auto" w:fill="FFFFFF"/>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keretében elszámolható </w:t>
      </w:r>
      <w:r w:rsidRPr="005474D6">
        <w:rPr>
          <w:rFonts w:ascii="Palatino Linotype" w:eastAsia="Calibri" w:hAnsi="Palatino Linotype" w:cs="Times New Roman"/>
          <w:sz w:val="20"/>
          <w:szCs w:val="20"/>
          <w:lang w:eastAsia="hu-HU"/>
        </w:rPr>
        <w:t xml:space="preserve">a beruházás érdekében felmerült </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Calibri" w:hAnsi="Palatino Linotype" w:cs="Times New Roman"/>
          <w:sz w:val="20"/>
          <w:szCs w:val="20"/>
          <w:lang w:eastAsia="hu-HU"/>
        </w:rPr>
        <w:t>tárgyi eszközök</w:t>
      </w:r>
      <w:r w:rsidRPr="005474D6">
        <w:rPr>
          <w:rFonts w:ascii="Palatino Linotype" w:eastAsia="Times New Roman"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a számvitelről szóló 2000. évi C. törvény (a továbbiakban: Sztv.) 47. §</w:t>
      </w:r>
      <w:proofErr w:type="spellStart"/>
      <w:r w:rsidRPr="005474D6">
        <w:rPr>
          <w:rFonts w:ascii="Palatino Linotype" w:eastAsia="Calibri" w:hAnsi="Palatino Linotype" w:cs="Times New Roman"/>
          <w:sz w:val="20"/>
          <w:szCs w:val="20"/>
          <w:lang w:eastAsia="hu-HU"/>
        </w:rPr>
        <w:t>-a</w:t>
      </w:r>
      <w:proofErr w:type="spellEnd"/>
      <w:r w:rsidRPr="005474D6">
        <w:rPr>
          <w:rFonts w:ascii="Palatino Linotype" w:eastAsia="Calibri" w:hAnsi="Palatino Linotype" w:cs="Times New Roman"/>
          <w:sz w:val="20"/>
          <w:szCs w:val="20"/>
          <w:lang w:eastAsia="hu-HU"/>
        </w:rPr>
        <w:t>, 48. §</w:t>
      </w:r>
      <w:proofErr w:type="spellStart"/>
      <w:r w:rsidRPr="005474D6">
        <w:rPr>
          <w:rFonts w:ascii="Palatino Linotype" w:eastAsia="Calibri" w:hAnsi="Palatino Linotype" w:cs="Times New Roman"/>
          <w:sz w:val="20"/>
          <w:szCs w:val="20"/>
          <w:lang w:eastAsia="hu-HU"/>
        </w:rPr>
        <w:t>-a</w:t>
      </w:r>
      <w:proofErr w:type="spellEnd"/>
      <w:r w:rsidRPr="005474D6">
        <w:rPr>
          <w:rFonts w:ascii="Palatino Linotype" w:eastAsia="Calibri" w:hAnsi="Palatino Linotype" w:cs="Times New Roman"/>
          <w:sz w:val="20"/>
          <w:szCs w:val="20"/>
          <w:lang w:eastAsia="hu-HU"/>
        </w:rPr>
        <w:t xml:space="preserve"> és 51. §</w:t>
      </w:r>
      <w:proofErr w:type="spellStart"/>
      <w:r w:rsidRPr="005474D6">
        <w:rPr>
          <w:rFonts w:ascii="Palatino Linotype" w:eastAsia="Calibri" w:hAnsi="Palatino Linotype" w:cs="Times New Roman"/>
          <w:sz w:val="20"/>
          <w:szCs w:val="20"/>
          <w:lang w:eastAsia="hu-HU"/>
        </w:rPr>
        <w:t>-a</w:t>
      </w:r>
      <w:proofErr w:type="spellEnd"/>
      <w:r w:rsidRPr="005474D6">
        <w:rPr>
          <w:rFonts w:ascii="Palatino Linotype" w:eastAsia="Calibri" w:hAnsi="Palatino Linotype" w:cs="Times New Roman"/>
          <w:sz w:val="20"/>
          <w:szCs w:val="20"/>
          <w:lang w:eastAsia="hu-HU"/>
        </w:rPr>
        <w:t xml:space="preserve"> szerinti költsége,</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immateriális javak esetén a vagyoni értékű jogok és a szellemi termékek (a továbbiakban: támogatható immateriális javak) Sztv. 47.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48.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és 51.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szerinti költsége.</w:t>
      </w:r>
    </w:p>
    <w:p w:rsidR="005474D6" w:rsidRPr="005474D6" w:rsidRDefault="005474D6" w:rsidP="005474D6">
      <w:pPr>
        <w:autoSpaceDE w:val="0"/>
        <w:autoSpaceDN w:val="0"/>
        <w:adjustRightInd w:val="0"/>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beszerzett tárgyi eszköznek újnak kell lennie, kivéve a felvásárlás esetét vagy, ha a beruházó kis- és középvállalkozásnak minősül.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az ügyletet piaci feltételek mellett kell lebonyolítani.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ha egy kisvállalkozást az eredeti tulajdonos családtagjai vagy korábbi munkavállalók vesznek át, az eszközöknek a vevőtől független harmadik féltől való megvásárlására vonatkozó feltételnek nem kell teljesülnie.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Amennyiben az eszközök beszerzéséhez a vásárlást megelőzően már nyújtottak támogatást, ezen eszközök költségeit le kell vonni a létesítmény felvásárlásához kapcsolódó elszámolható költségekből.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immateriális javak költsége elszámolható, ha</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kizárólag a támogatásban részesült létesítményben használják fel,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az Sztv. előírásai szerinti terv szerinti értékcsökkenési leírás alá esik,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szokásos piaci feltételek mellett, a vevőtől független harmadik féltől vásárolják meg,</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kis- és középvállalkozás esetén legalább három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nagyvállalkozás esetén legalább öt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költsége nagyvállalkozás esetén az elszámolható költségek legfeljebb 50%-át teszik ki.</w:t>
      </w: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p>
    <w:p w:rsidR="005474D6" w:rsidRPr="005474D6" w:rsidRDefault="005474D6" w:rsidP="005474D6">
      <w:pPr>
        <w:tabs>
          <w:tab w:val="left" w:pos="567"/>
        </w:tabs>
        <w:spacing w:after="120" w:line="240" w:lineRule="auto"/>
        <w:ind w:left="425" w:hanging="425"/>
        <w:outlineLvl w:val="0"/>
        <w:rPr>
          <w:rFonts w:ascii="Palatino Linotype" w:eastAsia="Times New Roman" w:hAnsi="Palatino Linotype" w:cs="Times New Roman"/>
          <w:b/>
          <w:sz w:val="20"/>
          <w:szCs w:val="20"/>
          <w:lang w:val="da-DK" w:eastAsia="hu-HU"/>
        </w:rPr>
      </w:pPr>
      <w:bookmarkStart w:id="134" w:name="_Toc20734639"/>
      <w:r w:rsidRPr="005474D6">
        <w:rPr>
          <w:rFonts w:ascii="Palatino Linotype" w:eastAsia="Times New Roman" w:hAnsi="Palatino Linotype" w:cs="Times New Roman"/>
          <w:b/>
          <w:sz w:val="20"/>
          <w:szCs w:val="20"/>
          <w:lang w:val="da-DK" w:eastAsia="hu-HU"/>
        </w:rPr>
        <w:t>Nem elszámolható költségek</w:t>
      </w:r>
      <w:bookmarkEnd w:id="134"/>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sz w:val="20"/>
          <w:szCs w:val="20"/>
          <w:lang w:val="da-DK" w:eastAsia="hu-HU"/>
        </w:rPr>
      </w:pPr>
      <w:r w:rsidRPr="005474D6">
        <w:rPr>
          <w:rFonts w:ascii="Palatino Linotype" w:eastAsia="Times New Roman" w:hAnsi="Palatino Linotype" w:cs="Times New Roman"/>
          <w:sz w:val="20"/>
          <w:szCs w:val="20"/>
          <w:lang w:val="da-DK" w:eastAsia="hu-HU"/>
        </w:rPr>
        <w:t>Nem számolható 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szinten tartást szolgáló tárgyi eszköz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korábban már használatba vett olyan tárgyi eszköz és támogatható immateriális javak költsége, amelyre a beruházó, más társaság vagy egyéni vállalkozó állami támogatást vett igénybe,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olyan tárgyi eszköz és támogatható immateriális javak költsége, amelyet a beruházó nehéz helyzetben lévő, vagy csődeljárás, felszámolás vagy kényszertörlési eljárás alatt álló beruházótól szerzett 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kérelem benyújtásának napja előtt felmerült költség, ráfordítás,</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társasági adóról és az osztalékadóról szóló 1996. évi LXXXI. törvény 4. § 31/c. pontja szerinti személygépkocsi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nagyvállalkozásnál a korábban már bárki által használatba vett tárgyi eszköz költsége, kivéve létesítmény felvásárlása esetén a beszerzett eszköz vételárát.</w:t>
      </w:r>
    </w:p>
    <w:p w:rsidR="005474D6" w:rsidRPr="005474D6" w:rsidRDefault="005474D6" w:rsidP="005474D6">
      <w:pPr>
        <w:autoSpaceDE w:val="0"/>
        <w:autoSpaceDN w:val="0"/>
        <w:adjustRightInd w:val="0"/>
        <w:spacing w:after="0" w:line="240" w:lineRule="auto"/>
        <w:ind w:left="924"/>
        <w:contextualSpacing/>
        <w:jc w:val="both"/>
        <w:rPr>
          <w:rFonts w:ascii="Palatino Linotype" w:eastAsia="Calibri"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5" w:name="_Toc20734640"/>
      <w:r w:rsidRPr="005474D6">
        <w:rPr>
          <w:rFonts w:ascii="Palatino Linotype" w:eastAsia="Times New Roman" w:hAnsi="Palatino Linotype" w:cs="Times New Roman"/>
          <w:b/>
          <w:sz w:val="20"/>
          <w:szCs w:val="20"/>
          <w:lang w:val="da-DK" w:eastAsia="hu-HU"/>
        </w:rPr>
        <w:t>Támogatáshalmozás</w:t>
      </w:r>
      <w:bookmarkEnd w:id="135"/>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tabs>
          <w:tab w:val="left" w:pos="567"/>
        </w:tabs>
        <w:spacing w:before="240" w:after="0" w:line="240" w:lineRule="auto"/>
        <w:ind w:left="425" w:hanging="425"/>
        <w:outlineLvl w:val="0"/>
        <w:rPr>
          <w:rFonts w:ascii="Palatino Linotype" w:eastAsia="Times New Roman" w:hAnsi="Palatino Linotype" w:cs="Times New Roman"/>
          <w:b/>
          <w:sz w:val="20"/>
          <w:szCs w:val="20"/>
          <w:lang w:val="da-DK" w:eastAsia="hu-HU"/>
        </w:rPr>
      </w:pPr>
      <w:bookmarkStart w:id="136" w:name="_Toc20734641"/>
      <w:r w:rsidRPr="005474D6">
        <w:rPr>
          <w:rFonts w:ascii="Palatino Linotype" w:eastAsia="Times New Roman" w:hAnsi="Palatino Linotype" w:cs="Times New Roman"/>
          <w:b/>
          <w:sz w:val="20"/>
          <w:szCs w:val="20"/>
          <w:lang w:val="da-DK" w:eastAsia="hu-HU"/>
        </w:rPr>
        <w:t>Közzétételi kötelezettség</w:t>
      </w:r>
      <w:bookmarkEnd w:id="136"/>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w:t>
      </w:r>
      <w:proofErr w:type="spellStart"/>
      <w:r w:rsidRPr="005474D6">
        <w:rPr>
          <w:rFonts w:ascii="Palatino Linotype" w:eastAsia="Calibri" w:hAnsi="Palatino Linotype" w:cs="Times New Roman"/>
          <w:sz w:val="20"/>
          <w:szCs w:val="20"/>
          <w:lang w:eastAsia="hu-HU"/>
        </w:rPr>
        <w:t>Atr</w:t>
      </w:r>
      <w:proofErr w:type="spellEnd"/>
      <w:r w:rsidRPr="005474D6">
        <w:rPr>
          <w:rFonts w:ascii="Palatino Linotype" w:eastAsia="Calibri" w:hAnsi="Palatino Linotype" w:cs="Times New Roman"/>
          <w:sz w:val="20"/>
          <w:szCs w:val="20"/>
          <w:lang w:eastAsia="hu-HU"/>
        </w:rPr>
        <w:t>. 18/A–18/D. §</w:t>
      </w:r>
      <w:proofErr w:type="spellStart"/>
      <w:r w:rsidRPr="005474D6">
        <w:rPr>
          <w:rFonts w:ascii="Palatino Linotype" w:eastAsia="Calibri" w:hAnsi="Palatino Linotype" w:cs="Times New Roman"/>
          <w:sz w:val="20"/>
          <w:szCs w:val="20"/>
          <w:lang w:eastAsia="hu-HU"/>
        </w:rPr>
        <w:t>-ai</w:t>
      </w:r>
      <w:proofErr w:type="spellEnd"/>
      <w:r w:rsidRPr="005474D6">
        <w:rPr>
          <w:rFonts w:ascii="Palatino Linotype" w:eastAsia="Calibri" w:hAnsi="Palatino Linotype" w:cs="Times New Roman"/>
          <w:sz w:val="20"/>
          <w:szCs w:val="20"/>
          <w:lang w:eastAsia="hu-HU"/>
        </w:rPr>
        <w:t xml:space="preserve"> alapján.</w:t>
      </w:r>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9"/>
        </w:numPr>
        <w:spacing w:after="0" w:line="240" w:lineRule="auto"/>
        <w:ind w:left="426" w:right="-1" w:hanging="426"/>
        <w:jc w:val="both"/>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br w:type="page"/>
      </w:r>
      <w:r w:rsidRPr="005474D6">
        <w:rPr>
          <w:rFonts w:ascii="Palatino Linotype" w:eastAsia="Times New Roman" w:hAnsi="Palatino Linotype" w:cs="Times New Roman"/>
          <w:sz w:val="20"/>
          <w:szCs w:val="20"/>
          <w:lang w:eastAsia="x-none"/>
        </w:rPr>
        <w:t>számú melléklet</w:t>
      </w:r>
    </w:p>
    <w:p w:rsidR="005474D6" w:rsidRPr="005474D6" w:rsidRDefault="005474D6" w:rsidP="005474D6">
      <w:pPr>
        <w:spacing w:after="0" w:line="240" w:lineRule="auto"/>
        <w:jc w:val="center"/>
        <w:rPr>
          <w:rFonts w:ascii="Times New Roman" w:eastAsia="Times New Roman" w:hAnsi="Times New Roman" w:cs="Times New Roman"/>
          <w:szCs w:val="24"/>
          <w:lang w:eastAsia="hu-HU"/>
        </w:rPr>
      </w:pPr>
      <w:r w:rsidRPr="004F4225">
        <w:rPr>
          <w:rFonts w:ascii="Times New Roman" w:eastAsia="Times New Roman" w:hAnsi="Times New Roman" w:cs="Times New Roman"/>
          <w:szCs w:val="24"/>
          <w:lang w:eastAsia="hu-HU"/>
        </w:rPr>
        <w:t>TÁMOGATÁSI IGÉNYLŐLAP</w:t>
      </w:r>
    </w:p>
    <w:p w:rsidR="005474D6" w:rsidRPr="005474D6" w:rsidRDefault="005474D6" w:rsidP="005474D6">
      <w:pPr>
        <w:spacing w:after="0" w:line="240" w:lineRule="auto"/>
        <w:jc w:val="center"/>
        <w:outlineLvl w:val="0"/>
        <w:rPr>
          <w:rFonts w:ascii="Palatino Linotype" w:eastAsia="Times New Roman" w:hAnsi="Palatino Linotype" w:cs="Times New Roman"/>
          <w:sz w:val="20"/>
          <w:szCs w:val="20"/>
          <w:lang w:eastAsia="hu-HU"/>
        </w:rPr>
      </w:pPr>
      <w:bookmarkStart w:id="137" w:name="_Toc332187043"/>
      <w:bookmarkStart w:id="138" w:name="_Toc332187628"/>
      <w:bookmarkStart w:id="139" w:name="_Toc332187914"/>
      <w:bookmarkStart w:id="140" w:name="_Toc348602202"/>
      <w:bookmarkStart w:id="141" w:name="_Toc349551885"/>
      <w:bookmarkStart w:id="142" w:name="_Toc5004059"/>
      <w:bookmarkStart w:id="143" w:name="_Toc5004190"/>
      <w:bookmarkStart w:id="144" w:name="_Toc479678866"/>
      <w:bookmarkStart w:id="145" w:name="_Toc479762384"/>
      <w:bookmarkStart w:id="146" w:name="_Toc479762602"/>
      <w:bookmarkStart w:id="147" w:name="_Toc481670181"/>
      <w:bookmarkStart w:id="148" w:name="_Toc481754091"/>
      <w:bookmarkStart w:id="149" w:name="_Toc482277719"/>
      <w:bookmarkStart w:id="150" w:name="_Toc501548278"/>
      <w:bookmarkStart w:id="151" w:name="_Toc525296745"/>
      <w:bookmarkStart w:id="152" w:name="_Toc525561265"/>
      <w:bookmarkStart w:id="153" w:name="_Toc526412813"/>
      <w:r w:rsidRPr="005474D6">
        <w:rPr>
          <w:rFonts w:ascii="Palatino Linotype" w:eastAsia="Times New Roman" w:hAnsi="Palatino Linotype" w:cs="Times New Roman"/>
          <w:sz w:val="20"/>
          <w:szCs w:val="20"/>
          <w:lang w:eastAsia="hu-HU"/>
        </w:rPr>
        <w:t xml:space="preserve">A </w:t>
      </w:r>
      <w:bookmarkEnd w:id="137"/>
      <w:bookmarkEnd w:id="138"/>
      <w:bookmarkEnd w:id="139"/>
      <w:bookmarkEnd w:id="140"/>
      <w:bookmarkEnd w:id="141"/>
      <w:r w:rsidRPr="005474D6">
        <w:rPr>
          <w:rFonts w:ascii="Palatino Linotype" w:eastAsia="Times New Roman" w:hAnsi="Palatino Linotype" w:cs="Times New Roman"/>
          <w:color w:val="000000"/>
          <w:sz w:val="20"/>
          <w:szCs w:val="20"/>
          <w:lang w:eastAsia="hu-HU"/>
        </w:rPr>
        <w:t xml:space="preserve">„Munkásszállások kialakítása” elnevezésű központi </w:t>
      </w:r>
      <w:proofErr w:type="spellStart"/>
      <w:r w:rsidRPr="005474D6">
        <w:rPr>
          <w:rFonts w:ascii="Palatino Linotype" w:eastAsia="Times New Roman" w:hAnsi="Palatino Linotype" w:cs="Times New Roman"/>
          <w:color w:val="000000"/>
          <w:sz w:val="20"/>
          <w:szCs w:val="20"/>
          <w:lang w:eastAsia="hu-HU"/>
        </w:rPr>
        <w:t>munkaerőpiaci</w:t>
      </w:r>
      <w:proofErr w:type="spellEnd"/>
      <w:r w:rsidRPr="005474D6">
        <w:rPr>
          <w:rFonts w:ascii="Palatino Linotype" w:eastAsia="Times New Roman" w:hAnsi="Palatino Linotype" w:cs="Times New Roman"/>
          <w:color w:val="000000"/>
          <w:sz w:val="20"/>
          <w:szCs w:val="20"/>
          <w:lang w:eastAsia="hu-HU"/>
        </w:rPr>
        <w:t xml:space="preserve"> program keretében nyújtható támogatás igényléséhez</w:t>
      </w:r>
      <w:bookmarkEnd w:id="142"/>
      <w:bookmarkEnd w:id="143"/>
      <w:bookmarkEnd w:id="144"/>
      <w:bookmarkEnd w:id="145"/>
      <w:bookmarkEnd w:id="146"/>
      <w:bookmarkEnd w:id="147"/>
      <w:bookmarkEnd w:id="148"/>
      <w:bookmarkEnd w:id="149"/>
      <w:bookmarkEnd w:id="150"/>
      <w:bookmarkEnd w:id="151"/>
      <w:bookmarkEnd w:id="152"/>
      <w:bookmarkEnd w:id="153"/>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Alulírott ................................................................................................ a .............................................................. (önkormányzat/önkormányzati társulás/gazdasági társaság megnevezése) képviseletében büntetőjogi felelősségem teljes tudatában kijelentem, hogy e támogatási igényben foglalt adatok, információk és dokumentumok teljes körűek, hitelesek és valódiak.</w:t>
      </w: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976"/>
        <w:gridCol w:w="5686"/>
      </w:tblGrid>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adatai</w:t>
            </w:r>
          </w:p>
        </w:tc>
        <w:tc>
          <w:tcPr>
            <w:tcW w:w="5686" w:type="dxa"/>
            <w:shd w:val="clear" w:color="auto" w:fill="D9D9D9"/>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 beosztása: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1.5.</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Kapcsolattartó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Képviselő/Kapcsolattartó elérhetősége: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 (új építés vagy felújítás):</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részletes, tételes ismertetése:</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(esetlegesen mellékletben)</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tevékenységgel elhelyezhető létszám (fő):</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Létrehozandó munkásszállás hasznos alapterülete(m</w:t>
            </w:r>
            <w:r w:rsidRPr="005474D6">
              <w:rPr>
                <w:rFonts w:ascii="Palatino Linotype" w:eastAsia="Times New Roman" w:hAnsi="Palatino Linotype" w:cs="Times New Roman"/>
                <w:sz w:val="20"/>
                <w:szCs w:val="20"/>
                <w:vertAlign w:val="superscript"/>
                <w:lang w:eastAsia="hu-HU"/>
              </w:rPr>
              <w:t>2</w:t>
            </w:r>
            <w:r w:rsidRPr="005474D6">
              <w:rPr>
                <w:rFonts w:ascii="Palatino Linotype" w:eastAsia="Times New Roman" w:hAnsi="Palatino Linotype" w:cs="Times New Roman"/>
                <w:sz w:val="20"/>
                <w:szCs w:val="20"/>
                <w:lang w:eastAsia="hu-HU"/>
              </w:rPr>
              <w:t>):</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 helye (település és pontos cím):</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hatásai:</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88400D">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összköltsége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 ….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 …. Ft</w:t>
            </w: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Igényelt támogatás összege Ft-ban: *</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 ….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 …. Ft</w:t>
            </w:r>
          </w:p>
        </w:tc>
      </w:tr>
      <w:tr w:rsidR="005474D6" w:rsidRPr="005474D6" w:rsidTr="0066732A">
        <w:trPr>
          <w:trHeight w:val="135"/>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5.1.</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igényelt támogatás formája és összege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visszatérítendő: ……. Ft</w:t>
            </w:r>
          </w:p>
        </w:tc>
      </w:tr>
      <w:tr w:rsidR="005474D6" w:rsidRPr="005474D6" w:rsidTr="0066732A">
        <w:trPr>
          <w:trHeight w:val="135"/>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 nem térítendő: ……. Ft</w:t>
            </w: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Előleg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Megvalósítási időszak:</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Finanszírozás tervezett időbeni ütemezése: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2. pontban meghatározott feladathoz rendelkezésre álló saját forrás összege: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Támogatási intenzitás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bl>
    <w:p w:rsidR="005474D6" w:rsidRPr="005474D6" w:rsidRDefault="005474D6" w:rsidP="0088400D">
      <w:pPr>
        <w:autoSpaceDE w:val="0"/>
        <w:autoSpaceDN w:val="0"/>
        <w:adjustRightInd w:val="0"/>
        <w:spacing w:after="0" w:line="240" w:lineRule="auto"/>
        <w:ind w:right="282"/>
        <w:jc w:val="both"/>
        <w:rPr>
          <w:rFonts w:ascii="Palatino Linotype" w:eastAsia="Times New Roman" w:hAnsi="Palatino Linotype" w:cs="Times New Roman"/>
          <w:i/>
          <w:sz w:val="18"/>
          <w:szCs w:val="18"/>
          <w:lang w:eastAsia="hu-HU"/>
        </w:rPr>
      </w:pPr>
      <w:r w:rsidRPr="005474D6">
        <w:rPr>
          <w:rFonts w:ascii="Palatino Linotype" w:eastAsia="Times New Roman" w:hAnsi="Palatino Linotype" w:cs="Times New Roman"/>
          <w:i/>
          <w:sz w:val="18"/>
          <w:szCs w:val="18"/>
          <w:lang w:eastAsia="hu-HU"/>
        </w:rPr>
        <w:t>* Hasznos alapterület alatt az országos településrendezési és építési követelményekről szóló 253/1997. (XII. 20.) Korm. rendelet 1. számú melléklet 46. pontja szerinti hasznos alapterületet értendő.</w:t>
      </w:r>
    </w:p>
    <w:p w:rsidR="005474D6" w:rsidRPr="005474D6" w:rsidRDefault="005474D6" w:rsidP="0088400D">
      <w:pPr>
        <w:autoSpaceDE w:val="0"/>
        <w:autoSpaceDN w:val="0"/>
        <w:adjustRightInd w:val="0"/>
        <w:spacing w:after="0" w:line="240" w:lineRule="auto"/>
        <w:ind w:right="282"/>
        <w:jc w:val="both"/>
        <w:rPr>
          <w:rFonts w:ascii="Palatino Linotype" w:eastAsia="Times New Roman" w:hAnsi="Palatino Linotype" w:cs="Times New Roman"/>
          <w:i/>
          <w:sz w:val="18"/>
          <w:szCs w:val="18"/>
          <w:lang w:eastAsia="hu-HU"/>
        </w:rPr>
      </w:pPr>
      <w:r w:rsidRPr="005474D6">
        <w:rPr>
          <w:rFonts w:ascii="Palatino Linotype" w:eastAsia="Times New Roman" w:hAnsi="Palatino Linotype" w:cs="Times New Roman"/>
          <w:i/>
          <w:sz w:val="18"/>
          <w:szCs w:val="18"/>
          <w:lang w:eastAsia="hu-HU"/>
        </w:rPr>
        <w:t xml:space="preserve">**Abban az esetben kell bruttó összeget szerepeltetni, ha a költségvetési támogatás tekintetében nem jogosult ÁFA levonására a támogatást igénylő.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képviselője</w:t>
      </w:r>
    </w:p>
    <w:p w:rsidR="005474D6" w:rsidRPr="005474D6" w:rsidRDefault="005474D6" w:rsidP="005474D6">
      <w:pPr>
        <w:tabs>
          <w:tab w:val="center" w:pos="7088"/>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Mellékletek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Saját forrás rendelkezésre állásáról szóló nyilatkozat: helyi önkormányzat, önkormányzati társulás esetén a képviselő-testületi, társulási tanácsi határozat, vagy a képviselő-testület költségvetési rendeletbe, határozatba foglalt – a tartalék feletti rendelkezési jogot átruházó –felhatalmazása alapján a polgármester,  illetve társulási tanács elnökének nyilatkozata fogadható el. Gazdasági társaság esetén a vezető tisztségviselőnek kell arról nyilatkoznia, hogy a szükséges saját forrás rendelkezésre áll.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 támogatási igény benyújtásának időpontjában nem állnak rendelkezésre, a hatósági engedély megszerzésére irányuló eljárás megindításáról kiadott igazolás. Ebben az esetben az </w:t>
      </w:r>
      <w:r w:rsidRPr="005474D6">
        <w:rPr>
          <w:rFonts w:ascii="Palatino Linotype" w:eastAsia="MS Mincho" w:hAnsi="Palatino Linotype" w:cs="Times New Roman"/>
          <w:sz w:val="20"/>
          <w:szCs w:val="24"/>
          <w:lang w:eastAsia="hu-HU"/>
        </w:rPr>
        <w:t xml:space="preserve">az </w:t>
      </w:r>
      <w:r w:rsidRPr="005474D6">
        <w:rPr>
          <w:rFonts w:ascii="Palatino Linotype" w:eastAsia="Times New Roman" w:hAnsi="Palatino Linotype" w:cs="Times New Roman"/>
          <w:sz w:val="20"/>
          <w:szCs w:val="20"/>
          <w:lang w:eastAsia="hu-HU"/>
        </w:rPr>
        <w:t>államháztartásról szóló törvény végrehajtásáról szóló 368/2011. (XII. 31.) Korm. rendelet 75. § (1) bekezdése alapján a jogerős építési engedélyt legkésőbb a hatósági szerződés megkötésének napjáig szükséges megszerezni, és a kormányhivatal részére megküldeni.</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valamint ezek 100%-os tulajdonában álló gazdasági társaság esetén a </w:t>
      </w:r>
      <w:proofErr w:type="spellStart"/>
      <w:r w:rsidRPr="005474D6">
        <w:rPr>
          <w:rFonts w:ascii="Palatino Linotype" w:eastAsia="Times New Roman" w:hAnsi="Palatino Linotype" w:cs="MS Shell Dlg 2"/>
          <w:color w:val="000000"/>
          <w:sz w:val="20"/>
          <w:szCs w:val="20"/>
          <w:lang w:eastAsia="hu-HU"/>
        </w:rPr>
        <w:t>munkaerőpiaci</w:t>
      </w:r>
      <w:proofErr w:type="spellEnd"/>
      <w:r w:rsidRPr="005474D6">
        <w:rPr>
          <w:rFonts w:ascii="Palatino Linotype" w:eastAsia="Times New Roman" w:hAnsi="Palatino Linotype" w:cs="MS Shell Dlg 2"/>
          <w:color w:val="000000"/>
          <w:sz w:val="20"/>
          <w:szCs w:val="20"/>
          <w:lang w:eastAsia="hu-HU"/>
        </w:rPr>
        <w:t xml:space="preserve"> mobilitást elősegítő munkásszállás építéséhez nyújtható támogatásról szóló 23/2017. (II. 3.) Korm. rendelet (a továbbiakban: Korm. rendelet)</w:t>
      </w:r>
      <w:r w:rsidR="004F4225">
        <w:rPr>
          <w:rFonts w:ascii="Palatino Linotype" w:eastAsia="Times New Roman" w:hAnsi="Palatino Linotype" w:cs="MS Shell Dlg 2"/>
          <w:color w:val="000000"/>
          <w:sz w:val="20"/>
          <w:szCs w:val="20"/>
          <w:lang w:eastAsia="hu-HU"/>
        </w:rPr>
        <w:t xml:space="preserve"> </w:t>
      </w:r>
      <w:r w:rsidRPr="005474D6">
        <w:rPr>
          <w:rFonts w:ascii="Palatino Linotype" w:eastAsia="Times New Roman" w:hAnsi="Palatino Linotype" w:cs="Times New Roman"/>
          <w:sz w:val="20"/>
          <w:szCs w:val="20"/>
          <w:lang w:eastAsia="hu-HU"/>
        </w:rPr>
        <w:t>2. § (4) bekezdésben meghatározott feltételeknek megfelelő munkavállalók elszállásolásával kapcsolatban a térségben működő munkaadókkal kötött előszerződés, helyi önkormányzat, vagy önkormányzati társulás 100%-os tulajdonában nem álló gazdasági társaság esetén a 2. § (4) bekezdésében meghatározott követelményeknek megfelelő saját munkavállalók elszállásolásával kapcsolatos nyilatkozat.</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 munkásszállás üzemeltetésére vonatkozó nyilatkozat (a munkásszállást saját maga vagy más üzemelteti, milyen üzemeltetési költségek várhatók a fenntartási időszak alatt, és azoknak mi a forrása),</w:t>
      </w:r>
    </w:p>
    <w:p w:rsidR="005474D6" w:rsidRPr="005474D6" w:rsidRDefault="004F4225"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Ü</w:t>
      </w:r>
      <w:r w:rsidR="005474D6" w:rsidRPr="005474D6">
        <w:rPr>
          <w:rFonts w:ascii="Palatino Linotype" w:eastAsia="Times New Roman" w:hAnsi="Palatino Linotype" w:cs="Times New Roman"/>
          <w:sz w:val="20"/>
          <w:szCs w:val="20"/>
          <w:lang w:eastAsia="hu-HU"/>
        </w:rPr>
        <w:t>zleti terv,</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másolatát és</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p>
    <w:p w:rsidR="005474D6" w:rsidRPr="005474D6" w:rsidRDefault="005474D6" w:rsidP="005474D6">
      <w:pPr>
        <w:autoSpaceDE w:val="0"/>
        <w:autoSpaceDN w:val="0"/>
        <w:adjustRightInd w:val="0"/>
        <w:spacing w:after="0" w:line="240" w:lineRule="auto"/>
        <w:ind w:left="426" w:hanging="426"/>
        <w:jc w:val="both"/>
        <w:rPr>
          <w:rFonts w:ascii="Palatino Linotype" w:eastAsia="Times New Roman" w:hAnsi="Palatino Linotype" w:cs="Times New Roman"/>
          <w:sz w:val="20"/>
          <w:szCs w:val="20"/>
          <w:lang w:eastAsia="hu-HU"/>
        </w:rPr>
      </w:pPr>
      <w:r w:rsidRPr="005474D6">
        <w:rPr>
          <w:rFonts w:ascii="Times New Roman" w:eastAsia="Times New Roman" w:hAnsi="Times New Roman" w:cs="Times New Roman"/>
          <w:sz w:val="24"/>
          <w:szCs w:val="24"/>
          <w:lang w:eastAsia="hu-HU"/>
        </w:rPr>
        <w:br w:type="page"/>
      </w:r>
      <w:r w:rsidRPr="005474D6">
        <w:rPr>
          <w:rFonts w:ascii="Palatino Linotype" w:eastAsia="Times New Roman" w:hAnsi="Palatino Linotype" w:cs="Times New Roman"/>
          <w:sz w:val="20"/>
          <w:szCs w:val="20"/>
          <w:lang w:eastAsia="hu-HU"/>
        </w:rPr>
        <w:t>2</w:t>
      </w:r>
      <w:r w:rsidRPr="005474D6">
        <w:rPr>
          <w:rFonts w:ascii="Palatino Linotype" w:eastAsia="Times New Roman" w:hAnsi="Palatino Linotype" w:cs="Times New Roman"/>
          <w:sz w:val="20"/>
          <w:szCs w:val="20"/>
          <w:lang w:eastAsia="hu-HU"/>
        </w:rPr>
        <w:tab/>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Nyilatkozat </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Kormányhivatal részére dokumentumok tartós adathordozón történő benyújtásáról</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Cs/>
          <w:color w:val="000000"/>
          <w:sz w:val="23"/>
          <w:szCs w:val="23"/>
          <w:u w:val="single"/>
          <w:lang w:eastAsia="hu-HU"/>
        </w:rPr>
      </w:pPr>
      <w:r w:rsidRPr="005474D6">
        <w:rPr>
          <w:rFonts w:ascii="Palatino Linotype" w:eastAsia="Times New Roman" w:hAnsi="Palatino Linotype" w:cs="Times New Roman"/>
          <w:bCs/>
          <w:color w:val="000000"/>
          <w:sz w:val="20"/>
          <w:szCs w:val="20"/>
          <w:lang w:eastAsia="hu-HU"/>
        </w:rPr>
        <w:t>Alulírott …………………………………………………………………….(igénylő neve), (székhelye:……………………………………………………………… adóazonosító jele: ……………………………… cégjegyzék száma: …………………………………) tájékoztatom az elektronikus</w:t>
      </w:r>
      <w:r w:rsidRPr="005474D6">
        <w:rPr>
          <w:rFonts w:ascii="Times New Roman" w:eastAsia="Times New Roman" w:hAnsi="Times New Roman" w:cs="Times New Roman"/>
          <w:iCs/>
          <w:color w:val="000000"/>
          <w:sz w:val="23"/>
          <w:szCs w:val="23"/>
          <w:u w:val="single"/>
          <w:lang w:eastAsia="hu-HU"/>
        </w:rPr>
        <w:t xml:space="preserve"> </w:t>
      </w:r>
      <w:r w:rsidRPr="005474D6">
        <w:rPr>
          <w:rFonts w:ascii="Palatino Linotype" w:eastAsia="Times New Roman" w:hAnsi="Palatino Linotype" w:cs="Times New Roman"/>
          <w:bCs/>
          <w:color w:val="000000"/>
          <w:sz w:val="20"/>
          <w:szCs w:val="20"/>
          <w:lang w:eastAsia="hu-HU"/>
        </w:rPr>
        <w:t xml:space="preserve">ügyintézést biztosító szervet arról, hogy a „Munkásszállások kialakítása” központi </w:t>
      </w:r>
      <w:proofErr w:type="spellStart"/>
      <w:r w:rsidRPr="005474D6">
        <w:rPr>
          <w:rFonts w:ascii="Palatino Linotype" w:eastAsia="Times New Roman" w:hAnsi="Palatino Linotype" w:cs="Times New Roman"/>
          <w:bCs/>
          <w:color w:val="000000"/>
          <w:sz w:val="20"/>
          <w:szCs w:val="20"/>
          <w:lang w:eastAsia="hu-HU"/>
        </w:rPr>
        <w:t>munkaerőpiaci</w:t>
      </w:r>
      <w:proofErr w:type="spellEnd"/>
      <w:r w:rsidRPr="005474D6">
        <w:rPr>
          <w:rFonts w:ascii="Palatino Linotype" w:eastAsia="Times New Roman" w:hAnsi="Palatino Linotype" w:cs="Times New Roman"/>
          <w:bCs/>
          <w:color w:val="000000"/>
          <w:sz w:val="20"/>
          <w:szCs w:val="20"/>
          <w:lang w:eastAsia="hu-HU"/>
        </w:rPr>
        <w:t xml:space="preserve"> program keretében nyújtható támogatással kapcsolatos kérelem mellékleteit/a hiánypótlás teljesítéséhez szükséges dokumentumokat/a szerződéskötés iránti kérelem mellékleteit – tekintettel a az elektronikus ügyintézés és a bizalmi szolgáltatások általános szabályairól szóló  2015. évi CCXXII. törvény 108/A. §</w:t>
      </w:r>
      <w:proofErr w:type="spellStart"/>
      <w:r w:rsidRPr="005474D6">
        <w:rPr>
          <w:rFonts w:ascii="Palatino Linotype" w:eastAsia="Times New Roman" w:hAnsi="Palatino Linotype" w:cs="Times New Roman"/>
          <w:bCs/>
          <w:color w:val="000000"/>
          <w:sz w:val="20"/>
          <w:szCs w:val="20"/>
          <w:lang w:eastAsia="hu-HU"/>
        </w:rPr>
        <w:t>-ában</w:t>
      </w:r>
      <w:proofErr w:type="spellEnd"/>
      <w:r w:rsidRPr="005474D6">
        <w:rPr>
          <w:rFonts w:ascii="Palatino Linotype" w:eastAsia="Times New Roman" w:hAnsi="Palatino Linotype" w:cs="Times New Roman"/>
          <w:bCs/>
          <w:color w:val="000000"/>
          <w:sz w:val="20"/>
          <w:szCs w:val="20"/>
          <w:lang w:eastAsia="hu-HU"/>
        </w:rPr>
        <w:t xml:space="preserve"> és az 1. § 45. pontjában foglaltakra – tartós adathordozón nyújtom be.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201….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
          <w:iCs/>
          <w:color w:val="000000"/>
          <w:sz w:val="23"/>
          <w:szCs w:val="23"/>
          <w:lang w:eastAsia="hu-HU"/>
        </w:rPr>
      </w:pPr>
    </w:p>
    <w:p w:rsidR="005474D6" w:rsidRPr="005474D6" w:rsidRDefault="005474D6" w:rsidP="005474D6">
      <w:pPr>
        <w:spacing w:after="0" w:line="240" w:lineRule="auto"/>
        <w:jc w:val="both"/>
        <w:rPr>
          <w:rFonts w:ascii="Times New Roman" w:eastAsia="Times New Roman" w:hAnsi="Times New Roman" w:cs="Times New Roman"/>
          <w:i/>
          <w:iCs/>
          <w:color w:val="000000"/>
          <w:sz w:val="23"/>
          <w:szCs w:val="23"/>
          <w:lang w:eastAsia="hu-HU"/>
        </w:rPr>
      </w:pPr>
    </w:p>
    <w:p w:rsidR="005474D6" w:rsidRPr="005474D6" w:rsidRDefault="005474D6" w:rsidP="005474D6">
      <w:pPr>
        <w:spacing w:after="0" w:line="240" w:lineRule="auto"/>
        <w:jc w:val="both"/>
        <w:rPr>
          <w:rFonts w:ascii="Times New Roman" w:eastAsia="Times New Roman" w:hAnsi="Times New Roman" w:cs="Times New Roman"/>
          <w:i/>
          <w:iCs/>
          <w:color w:val="000000"/>
          <w:sz w:val="23"/>
          <w:szCs w:val="23"/>
          <w:lang w:eastAsia="hu-HU"/>
        </w:rPr>
      </w:pPr>
    </w:p>
    <w:p w:rsidR="005474D6" w:rsidRPr="005474D6" w:rsidRDefault="005474D6" w:rsidP="005474D6">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5474D6" w:rsidRPr="005474D6" w:rsidRDefault="005474D6" w:rsidP="005474D6">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5474D6" w:rsidRPr="005474D6" w:rsidRDefault="005474D6" w:rsidP="005474D6">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5474D6" w:rsidRPr="005474D6" w:rsidRDefault="005474D6" w:rsidP="005474D6">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5474D6" w:rsidRPr="005474D6" w:rsidRDefault="005474D6" w:rsidP="005474D6">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3/a.</w:t>
      </w:r>
      <w:r w:rsidRPr="005474D6">
        <w:rPr>
          <w:rFonts w:ascii="Palatino Linotype" w:eastAsia="Times New Roman" w:hAnsi="Palatino Linotype" w:cs="Times New Roman"/>
          <w:sz w:val="20"/>
          <w:szCs w:val="20"/>
          <w:lang w:eastAsia="hu-HU"/>
        </w:rPr>
        <w:tab/>
        <w:t>számú melléklet</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54" w:name="_Toc5004060"/>
      <w:bookmarkStart w:id="155" w:name="_Toc5004191"/>
      <w:bookmarkStart w:id="156" w:name="_Toc479678867"/>
      <w:bookmarkStart w:id="157" w:name="_Toc479762385"/>
      <w:bookmarkStart w:id="158" w:name="_Toc479762603"/>
      <w:bookmarkStart w:id="159" w:name="_Toc481670182"/>
      <w:bookmarkStart w:id="160" w:name="_Toc481754092"/>
      <w:bookmarkStart w:id="161" w:name="_Toc482277720"/>
      <w:bookmarkStart w:id="162" w:name="_Toc501548279"/>
      <w:bookmarkStart w:id="163" w:name="_Toc525296746"/>
      <w:bookmarkStart w:id="164" w:name="_Toc525561266"/>
      <w:bookmarkStart w:id="165" w:name="_Toc526412814"/>
      <w:bookmarkStart w:id="166" w:name="_Toc526503156"/>
      <w:bookmarkStart w:id="167" w:name="_Toc527535501"/>
      <w:r w:rsidRPr="005474D6">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w:t>
      </w:r>
      <w:bookmarkEnd w:id="154"/>
      <w:bookmarkEnd w:id="155"/>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önkormányzat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az önkormányzat tulajdonában.</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az önkormányzat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5474D6">
      <w:pPr>
        <w:autoSpaceDE w:val="0"/>
        <w:autoSpaceDN w:val="0"/>
        <w:adjustRightInd w:val="0"/>
        <w:spacing w:after="0" w:line="240" w:lineRule="auto"/>
        <w:ind w:hanging="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5474D6" w:rsidRDefault="005474D6" w:rsidP="005474D6">
      <w:p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 xml:space="preserve">munkásszállás kialakítása esetén 40 férőhelyenként legalább egy fővel növelem az alkalmazásra kerülő álláskeresők számát a maximálisan előírt, összesen 10 fős álláskeresői </w:t>
      </w:r>
      <w:proofErr w:type="spellStart"/>
      <w:r w:rsidRPr="005474D6">
        <w:rPr>
          <w:rFonts w:ascii="Palatino Linotype" w:eastAsia="Calibri" w:hAnsi="Palatino Linotype" w:cs="Times New Roman"/>
          <w:iCs/>
          <w:sz w:val="20"/>
          <w:szCs w:val="20"/>
          <w:lang w:eastAsia="hu-HU"/>
        </w:rPr>
        <w:t>foglalkoztatotti</w:t>
      </w:r>
      <w:proofErr w:type="spellEnd"/>
      <w:r w:rsidRPr="005474D6">
        <w:rPr>
          <w:rFonts w:ascii="Palatino Linotype" w:eastAsia="Calibri" w:hAnsi="Palatino Linotype" w:cs="Times New Roman"/>
          <w:iCs/>
          <w:sz w:val="20"/>
          <w:szCs w:val="20"/>
          <w:lang w:eastAsia="hu-HU"/>
        </w:rPr>
        <w:t xml:space="preserve"> létszám eléréséig.</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az építendő munkásszállás megfelel a nem üzleti célú közösségi, szabadidős szálláshely-szolgáltatásról szóló 173/2003. (X. 28.) Korm. rendelet 2. számú mellékletének VI. fejezetében meghatározott feltételeknek.</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xml:space="preserve">, hogy az önkormányzat </w:t>
      </w:r>
      <w:r w:rsidRPr="005474D6">
        <w:rPr>
          <w:rFonts w:ascii="Palatino Linotype" w:eastAsia="Times New Roman" w:hAnsi="Palatino Linotype" w:cs="Times New Roman"/>
          <w:sz w:val="20"/>
          <w:szCs w:val="20"/>
          <w:lang w:eastAsia="hu-HU"/>
        </w:rPr>
        <w:t xml:space="preserve">a helyi önkormányzatok adósságrendezési eljárásáról szóló 1996. évi XXV. törvény szerinti, jogerős végzéssel elrendelt </w:t>
      </w:r>
      <w:r w:rsidRPr="005474D6">
        <w:rPr>
          <w:rFonts w:ascii="Palatino Linotype" w:eastAsia="Times New Roman" w:hAnsi="Palatino Linotype" w:cs="Times New Roman"/>
          <w:b/>
          <w:sz w:val="20"/>
          <w:szCs w:val="20"/>
          <w:lang w:eastAsia="hu-HU"/>
        </w:rPr>
        <w:t>adósságrendezési eljárás</w:t>
      </w:r>
      <w:r w:rsidRPr="005474D6">
        <w:rPr>
          <w:rFonts w:ascii="Palatino Linotype" w:eastAsia="Times New Roman" w:hAnsi="Palatino Linotype" w:cs="Times New Roman"/>
          <w:iCs/>
          <w:sz w:val="20"/>
          <w:szCs w:val="20"/>
          <w:lang w:eastAsia="hu-HU"/>
        </w:rPr>
        <w:t xml:space="preserve"> alatt:</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 adósságrendezési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kérelem elbírálásig, illetve a hatósági szerződés lejártáig az önkormányzat ellen jogerős végzéssel elrendelt, adósságrendezési eljárás indul.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ha a támogatott tevékenység hatósági engedélyhez kötött, annak megkezdéséhez szükséges hatósági engedélyekkel rendelkezem, illetve az azok megszerzésére irányuló eljárás megindítását kezdeményeztem. Vállalom, hogy a támogatott tevékenység megkezdéséhez szükséges jogerős hatósági engedélyeket legkésőbb a hatósági szerződés megkötésének napjáig megszerzem, és a kormányhivatal részére megküldöm.</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5474D6">
      <w:pPr>
        <w:spacing w:after="0" w:line="240" w:lineRule="auto"/>
        <w:ind w:left="357" w:right="15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4F4225" w:rsidRPr="005474D6" w:rsidRDefault="004F4225" w:rsidP="005474D6">
      <w:pPr>
        <w:spacing w:after="0" w:line="240" w:lineRule="auto"/>
        <w:ind w:left="813" w:right="180"/>
        <w:jc w:val="both"/>
        <w:rPr>
          <w:rFonts w:ascii="Palatino Linotype" w:eastAsia="Times New Roman" w:hAnsi="Palatino Linotype" w:cs="Times New Roman"/>
          <w:sz w:val="20"/>
          <w:szCs w:val="20"/>
          <w:lang w:eastAsia="hu-HU"/>
        </w:rPr>
      </w:pPr>
    </w:p>
    <w:p w:rsidR="005474D6" w:rsidRPr="005474D6" w:rsidRDefault="005474D6" w:rsidP="004F4225">
      <w:pPr>
        <w:numPr>
          <w:ilvl w:val="0"/>
          <w:numId w:val="9"/>
        </w:numPr>
        <w:tabs>
          <w:tab w:val="clear" w:pos="360"/>
          <w:tab w:val="num" w:pos="426"/>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4F4225" w:rsidP="004F4225">
      <w:pPr>
        <w:spacing w:after="0" w:line="240" w:lineRule="auto"/>
        <w:ind w:left="284"/>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b/>
          <w:sz w:val="20"/>
          <w:szCs w:val="20"/>
          <w:lang w:eastAsia="hu-HU"/>
        </w:rPr>
        <w:t xml:space="preserve"> </w:t>
      </w:r>
      <w:r w:rsidR="005474D6" w:rsidRPr="005474D6">
        <w:rPr>
          <w:rFonts w:ascii="Palatino Linotype" w:eastAsia="Times New Roman" w:hAnsi="Palatino Linotype" w:cs="Times New Roman"/>
          <w:b/>
          <w:sz w:val="20"/>
          <w:szCs w:val="20"/>
          <w:lang w:eastAsia="hu-HU"/>
        </w:rPr>
        <w:t>Tudomásul veszem,</w:t>
      </w:r>
      <w:r w:rsidR="005474D6" w:rsidRPr="005474D6">
        <w:rPr>
          <w:rFonts w:ascii="Palatino Linotype" w:eastAsia="Times New Roman" w:hAnsi="Palatino Linotype" w:cs="Times New Roman"/>
          <w:sz w:val="20"/>
          <w:szCs w:val="20"/>
          <w:lang w:eastAsia="hu-HU"/>
        </w:rPr>
        <w:t xml:space="preserve"> hogy amennyiben a szervezet a rendezett munkaügyi kapcsolatok fentiek szerinti feltételrendszerének nem felel meg,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6" w:hanging="66"/>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általános forgalmi adó visszaigénylésére jogosult vagyok, úgy a támogatási összeg az általam benyújtott számlákon szereplő nettó (általános forgalmi adó nélkül számított) összeg, ha általános </w:t>
      </w:r>
      <w:r w:rsidRPr="004F4225">
        <w:rPr>
          <w:rFonts w:ascii="Palatino Linotype" w:eastAsia="Times New Roman" w:hAnsi="Palatino Linotype" w:cs="Times New Roman"/>
          <w:sz w:val="20"/>
          <w:szCs w:val="20"/>
          <w:lang w:eastAsia="hu-HU"/>
        </w:rPr>
        <w:t>forgalmi adó</w:t>
      </w:r>
      <w:r w:rsidRPr="005474D6">
        <w:rPr>
          <w:rFonts w:ascii="Palatino Linotype" w:eastAsia="Times New Roman" w:hAnsi="Palatino Linotype" w:cs="Times New Roman"/>
          <w:sz w:val="20"/>
          <w:szCs w:val="20"/>
          <w:lang w:eastAsia="hu-HU"/>
        </w:rPr>
        <w:t xml:space="preserve"> visszaigénylésére nem vagyok jogosult, úgy a számlaérték bruttó összege alapján kerül meghatározásra.</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önkormányzatnak a fentiekben meghatározott köztartozása áll fenn, úgy támogatásban nem részesülhetek.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az önkormányzat nem szerepel a köztartozásmentes adózói adatbázisban).</w:t>
      </w:r>
    </w:p>
    <w:p w:rsidR="005474D6" w:rsidRPr="005474D6" w:rsidRDefault="005474D6" w:rsidP="005474D6">
      <w:pPr>
        <w:spacing w:after="0" w:line="240" w:lineRule="auto"/>
        <w:ind w:left="42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kincstár visszatartja, az állami adóhatóság megfelelő bevételi számláján jóváírja). A visszatartás a hatósági szerződésben vállalt kötelezettségeimet nem érinti. </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Kincstár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5474D6" w:rsidRDefault="005474D6" w:rsidP="005474D6">
      <w:pPr>
        <w:spacing w:after="0" w:line="240" w:lineRule="auto"/>
        <w:ind w:left="360"/>
        <w:rPr>
          <w:rFonts w:ascii="Palatino Linotype" w:eastAsia="Times New Roman" w:hAnsi="Palatino Linotype" w:cs="Times New Roman"/>
          <w:b/>
          <w:sz w:val="20"/>
          <w:szCs w:val="24"/>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5474D6" w:rsidRDefault="005474D6" w:rsidP="005474D6">
      <w:pPr>
        <w:spacing w:after="0" w:line="240" w:lineRule="auto"/>
        <w:ind w:left="360"/>
        <w:jc w:val="both"/>
        <w:rPr>
          <w:rFonts w:ascii="Palatino Linotype" w:eastAsia="Times New Roman" w:hAnsi="Palatino Linotype" w:cs="Times New Roman"/>
          <w:b/>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Pr="005474D6" w:rsidRDefault="005474D6" w:rsidP="005474D6">
      <w:pPr>
        <w:spacing w:after="0" w:line="240" w:lineRule="auto"/>
        <w:ind w:left="360"/>
        <w:jc w:val="both"/>
        <w:rPr>
          <w:rFonts w:ascii="Palatino Linotype" w:eastAsia="Times New Roman" w:hAnsi="Palatino Linotype" w:cs="Times New Roman"/>
          <w:b/>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5474D6" w:rsidRDefault="005474D6" w:rsidP="005474D6">
      <w:pPr>
        <w:tabs>
          <w:tab w:val="left" w:pos="142"/>
        </w:tabs>
        <w:spacing w:after="0" w:line="240" w:lineRule="auto"/>
        <w:jc w:val="both"/>
        <w:rPr>
          <w:rFonts w:ascii="Palatino Linotype" w:eastAsia="Times New Roman" w:hAnsi="Palatino Linotype" w:cs="Arial"/>
          <w:color w:val="000000"/>
          <w:sz w:val="16"/>
          <w:szCs w:val="16"/>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5474D6">
        <w:rPr>
          <w:rFonts w:ascii="Palatino Linotype" w:eastAsia="Times New Roman" w:hAnsi="Palatino Linotype" w:cs="Times New Roman"/>
          <w:sz w:val="20"/>
          <w:szCs w:val="20"/>
          <w:lang w:eastAsia="hu-HU"/>
        </w:rPr>
        <w:t>-c</w:t>
      </w:r>
      <w:proofErr w:type="spellEnd"/>
      <w:r w:rsidRPr="005474D6">
        <w:rPr>
          <w:rFonts w:ascii="Palatino Linotype" w:eastAsia="Times New Roman" w:hAnsi="Palatino Linotype" w:cs="Times New Roman"/>
          <w:sz w:val="20"/>
          <w:szCs w:val="20"/>
          <w:lang w:eastAsia="hu-HU"/>
        </w:rPr>
        <w:t>)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felek meg úgy támogatásban nem részesülhetek.</w:t>
      </w:r>
    </w:p>
    <w:p w:rsidR="005474D6" w:rsidRPr="005474D6" w:rsidRDefault="005474D6" w:rsidP="005474D6">
      <w:pPr>
        <w:spacing w:after="0" w:line="240" w:lineRule="auto"/>
        <w:ind w:left="357"/>
        <w:jc w:val="both"/>
        <w:rPr>
          <w:rFonts w:ascii="Palatino Linotype" w:eastAsia="Times New Roman" w:hAnsi="Palatino Linotype" w:cs="Times New Roman"/>
          <w:sz w:val="20"/>
          <w:szCs w:val="20"/>
          <w:lang w:eastAsia="hu-HU"/>
        </w:rPr>
      </w:pPr>
    </w:p>
    <w:p w:rsidR="005474D6" w:rsidRDefault="005474D6"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Default="004A215B" w:rsidP="003B65C0">
      <w:pPr>
        <w:pStyle w:val="Listaszerbekezds"/>
        <w:rPr>
          <w:rFonts w:ascii="Palatino Linotype" w:hAnsi="Palatino Linotype"/>
          <w:sz w:val="20"/>
          <w:szCs w:val="20"/>
        </w:rPr>
      </w:pPr>
    </w:p>
    <w:p w:rsidR="004A215B" w:rsidRPr="005474D6" w:rsidRDefault="004A215B"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3B65C0">
      <w:pPr>
        <w:spacing w:after="0" w:line="240" w:lineRule="auto"/>
        <w:ind w:left="360"/>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jc w:val="both"/>
        <w:rPr>
          <w:rFonts w:ascii="Palatino Linotype" w:eastAsia="Times New Roman" w:hAnsi="Palatino Linotype" w:cs="Times New Roman"/>
          <w:sz w:val="20"/>
          <w:szCs w:val="20"/>
          <w:lang w:eastAsia="hu-HU"/>
        </w:rPr>
      </w:pPr>
    </w:p>
    <w:p w:rsidR="005474D6" w:rsidRPr="005474D6" w:rsidRDefault="005474D6"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 2019................</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önkormányzat/önkormányzati társulás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sz w:val="20"/>
          <w:szCs w:val="20"/>
          <w:lang w:eastAsia="hu-HU"/>
        </w:rPr>
        <w:t>3/b. számú melléklet</w:t>
      </w:r>
    </w:p>
    <w:p w:rsidR="005474D6" w:rsidRPr="005474D6" w:rsidRDefault="005474D6" w:rsidP="005474D6">
      <w:pPr>
        <w:spacing w:after="0" w:line="240" w:lineRule="auto"/>
        <w:outlineLvl w:val="0"/>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68" w:name="_Toc5004061"/>
      <w:bookmarkStart w:id="169" w:name="_Toc5004192"/>
      <w:bookmarkStart w:id="170" w:name="_Toc525296747"/>
      <w:bookmarkStart w:id="171" w:name="_Toc525561267"/>
      <w:bookmarkStart w:id="172" w:name="_Toc526412815"/>
      <w:r w:rsidRPr="00F57C04">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 100 %-os tulajdonában álló gazdasági társaság)</w:t>
      </w:r>
      <w:bookmarkEnd w:id="168"/>
      <w:bookmarkEnd w:id="169"/>
      <w:bookmarkEnd w:id="170"/>
      <w:bookmarkEnd w:id="171"/>
      <w:bookmarkEnd w:id="172"/>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45"/>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6"/>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5474D6">
      <w:pPr>
        <w:autoSpaceDE w:val="0"/>
        <w:autoSpaceDN w:val="0"/>
        <w:adjustRightInd w:val="0"/>
        <w:spacing w:after="0" w:line="240" w:lineRule="auto"/>
        <w:ind w:hanging="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5474D6" w:rsidRDefault="005474D6" w:rsidP="005474D6">
      <w:p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5474D6" w:rsidRPr="005474D6" w:rsidRDefault="005474D6" w:rsidP="005474D6">
      <w:pPr>
        <w:numPr>
          <w:ilvl w:val="0"/>
          <w:numId w:val="4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 xml:space="preserve">munkásszállás kialakítása esetén 40 férőhelyenként legalább egy fővel növelem az alkalmazásra kerülő álláskeresők számát a maximálisan előírt, összesen 10 fős álláskeresői </w:t>
      </w:r>
      <w:proofErr w:type="spellStart"/>
      <w:r w:rsidRPr="005474D6">
        <w:rPr>
          <w:rFonts w:ascii="Palatino Linotype" w:eastAsia="Calibri" w:hAnsi="Palatino Linotype" w:cs="Times New Roman"/>
          <w:iCs/>
          <w:sz w:val="20"/>
          <w:szCs w:val="20"/>
          <w:lang w:eastAsia="hu-HU"/>
        </w:rPr>
        <w:t>foglalkoztatotti</w:t>
      </w:r>
      <w:proofErr w:type="spellEnd"/>
      <w:r w:rsidRPr="005474D6">
        <w:rPr>
          <w:rFonts w:ascii="Palatino Linotype" w:eastAsia="Calibri" w:hAnsi="Palatino Linotype" w:cs="Times New Roman"/>
          <w:iCs/>
          <w:sz w:val="20"/>
          <w:szCs w:val="20"/>
          <w:lang w:eastAsia="hu-HU"/>
        </w:rPr>
        <w:t xml:space="preserve"> létszám eléréséig.</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az építendő munkásszállás megfelel a nem üzleti célú közösségi, szabadidős szálláshely-szolgáltatásról szóló 173/2003. (X. 28.) Korm. rendelet 2. számú mellékletének VI. fejezetében meghatározott feltételeknek.</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 a társaság 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w:t>
      </w:r>
      <w:r w:rsidRPr="005474D6">
        <w:rPr>
          <w:rFonts w:ascii="Palatino Linotype" w:eastAsia="Times New Roman" w:hAnsi="Palatino Linotype" w:cs="Times New Roman"/>
          <w:b/>
          <w:sz w:val="20"/>
          <w:szCs w:val="20"/>
          <w:lang w:eastAsia="hu-HU"/>
        </w:rPr>
        <w:t>eljárás</w:t>
      </w:r>
      <w:r w:rsidRPr="005474D6">
        <w:rPr>
          <w:rFonts w:ascii="Palatino Linotype" w:eastAsia="Times New Roman" w:hAnsi="Palatino Linotype" w:cs="Times New Roman"/>
          <w:iCs/>
          <w:sz w:val="20"/>
          <w:szCs w:val="20"/>
          <w:lang w:eastAsia="hu-HU"/>
        </w:rPr>
        <w:t xml:space="preserve"> alatt:</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kérelem elbírálásig,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támogatott tevékenység megkezdéséhez szükséges jogerős hatósági engedélyeket legkésőbb a hatósági szerződés megkötésének napjáig megszerzem, és a kormányhivatal részére megküldöm.</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5474D6">
      <w:pPr>
        <w:spacing w:after="0" w:line="240" w:lineRule="auto"/>
        <w:ind w:left="357" w:right="15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5474D6">
      <w:pPr>
        <w:tabs>
          <w:tab w:val="num" w:pos="5039"/>
        </w:tabs>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szervezet a rendezett munkaügyi kapcsolatok fentiek szerinti feltételrendszerének nem felel meg,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6" w:hanging="66"/>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ÁFA nyilatkozat</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nem alanya az </w:t>
      </w:r>
      <w:proofErr w:type="spellStart"/>
      <w:r w:rsidRPr="005474D6">
        <w:rPr>
          <w:rFonts w:ascii="Palatino Linotype" w:eastAsia="Times New Roman" w:hAnsi="Palatino Linotype" w:cs="Times New Roman"/>
          <w:sz w:val="20"/>
          <w:szCs w:val="20"/>
          <w:lang w:eastAsia="hu-HU"/>
        </w:rPr>
        <w:t>ÁFÁ-nak</w:t>
      </w:r>
      <w:proofErr w:type="spellEnd"/>
      <w:r w:rsidRPr="005474D6">
        <w:rPr>
          <w:rFonts w:ascii="Palatino Linotype" w:eastAsia="Times New Roman" w:hAnsi="Palatino Linotype" w:cs="Times New Roman"/>
          <w:sz w:val="20"/>
          <w:szCs w:val="20"/>
          <w:lang w:eastAsia="hu-HU"/>
        </w:rPr>
        <w:t xml:space="preserve">.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a pályázatban megjelölt tevékenységgel kapcsolatban felmerült költségeihez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de azt a jelen szerződéshez kapcsolódóan nem igényelheti vissza. Az igénylő vállalja, hogy a támogatási igényben megjelölt tevékenységgel kapcsolatban felmerült költségeit tételesen elkülöníti és az ezekhez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nem igényli vissza, sem a tevékenység megkezdésekor, sem a szerződés érvényességi időtartamán belül.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 xml:space="preserve">Nyilatkozom, </w:t>
      </w:r>
      <w:r w:rsidRPr="005474D6">
        <w:rPr>
          <w:rFonts w:ascii="Palatino Linotype" w:eastAsia="Times New Roman" w:hAnsi="Palatino Linotype" w:cs="Times New Roman"/>
          <w:bCs/>
          <w:sz w:val="20"/>
          <w:szCs w:val="20"/>
          <w:lang w:eastAsia="hu-HU"/>
        </w:rPr>
        <w:t>hogy az ÁFA levonási jogosultságomban bekövetkezett változásokat haladéktalanul bejelentem a kormányhivatal foglalkoztatásért felelős szervezeti egységének</w:t>
      </w:r>
      <w:r w:rsidRPr="005474D6">
        <w:rPr>
          <w:rFonts w:ascii="Palatino Linotype" w:eastAsia="Times New Roman" w:hAnsi="Palatino Linotype" w:cs="Times New Roman"/>
          <w:b/>
          <w:bCs/>
          <w:sz w:val="20"/>
          <w:szCs w:val="20"/>
          <w:lang w:eastAsia="hu-HU"/>
        </w:rPr>
        <w:t>.</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az 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kincstár visszatartja, az állami adóhatóság megfelelő bevételi számláján jóváírja). A visszatartás a hatósági szerződésben vállalt kötelezettségeimet nem érinti. </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MS Mincho"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hogy esetemben a közpénzekből nyújtott támogatások átláthatóságáról szóló 2007. évi CLXXXI. törvény 6.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kizáró okok egyike sem áll fenn.</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Kincstár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5474D6" w:rsidRDefault="005474D6" w:rsidP="005474D6">
      <w:pPr>
        <w:spacing w:after="0" w:line="240" w:lineRule="auto"/>
        <w:ind w:left="360"/>
        <w:rPr>
          <w:rFonts w:ascii="Palatino Linotype" w:eastAsia="Times New Roman" w:hAnsi="Palatino Linotype" w:cs="Times New Roman"/>
          <w:b/>
          <w:sz w:val="20"/>
          <w:szCs w:val="24"/>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5474D6" w:rsidRDefault="005474D6" w:rsidP="005474D6">
      <w:pPr>
        <w:spacing w:after="0" w:line="240" w:lineRule="auto"/>
        <w:ind w:left="360"/>
        <w:jc w:val="both"/>
        <w:rPr>
          <w:rFonts w:ascii="Palatino Linotype" w:eastAsia="Times New Roman" w:hAnsi="Palatino Linotype" w:cs="Times New Roman"/>
          <w:b/>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Pr="005474D6" w:rsidRDefault="005474D6" w:rsidP="005474D6">
      <w:pPr>
        <w:spacing w:after="0" w:line="240" w:lineRule="auto"/>
        <w:ind w:left="360"/>
        <w:jc w:val="both"/>
        <w:rPr>
          <w:rFonts w:ascii="Palatino Linotype" w:eastAsia="Times New Roman" w:hAnsi="Palatino Linotype" w:cs="Times New Roman"/>
          <w:b/>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5474D6" w:rsidRDefault="005474D6" w:rsidP="005474D6">
      <w:pPr>
        <w:tabs>
          <w:tab w:val="left" w:pos="142"/>
        </w:tabs>
        <w:spacing w:after="0" w:line="240" w:lineRule="auto"/>
        <w:jc w:val="both"/>
        <w:rPr>
          <w:rFonts w:ascii="Palatino Linotype" w:eastAsia="Times New Roman" w:hAnsi="Palatino Linotype" w:cs="Arial"/>
          <w:color w:val="000000"/>
          <w:sz w:val="16"/>
          <w:szCs w:val="16"/>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5474D6">
        <w:rPr>
          <w:rFonts w:ascii="Palatino Linotype" w:eastAsia="Times New Roman" w:hAnsi="Palatino Linotype" w:cs="Times New Roman"/>
          <w:sz w:val="20"/>
          <w:szCs w:val="20"/>
          <w:lang w:eastAsia="hu-HU"/>
        </w:rPr>
        <w:t>-c</w:t>
      </w:r>
      <w:proofErr w:type="spellEnd"/>
      <w:r w:rsidRPr="005474D6">
        <w:rPr>
          <w:rFonts w:ascii="Palatino Linotype" w:eastAsia="Times New Roman" w:hAnsi="Palatino Linotype" w:cs="Times New Roman"/>
          <w:sz w:val="20"/>
          <w:szCs w:val="20"/>
          <w:lang w:eastAsia="hu-HU"/>
        </w:rPr>
        <w:t>)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felek meg úgy támogatásban nem részesülhetek.</w:t>
      </w:r>
    </w:p>
    <w:p w:rsidR="005474D6" w:rsidRPr="005474D6" w:rsidRDefault="005474D6" w:rsidP="005474D6">
      <w:pPr>
        <w:spacing w:after="0" w:line="240" w:lineRule="auto"/>
        <w:ind w:left="357"/>
        <w:jc w:val="both"/>
        <w:rPr>
          <w:rFonts w:ascii="Palatino Linotype" w:eastAsia="Times New Roman" w:hAnsi="Palatino Linotype" w:cs="Times New Roman"/>
          <w:sz w:val="20"/>
          <w:szCs w:val="20"/>
          <w:lang w:eastAsia="hu-HU"/>
        </w:rPr>
      </w:pPr>
    </w:p>
    <w:p w:rsidR="005474D6" w:rsidRDefault="005474D6"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Default="004A215B" w:rsidP="003B65C0">
      <w:pPr>
        <w:pStyle w:val="Listaszerbekezds"/>
        <w:rPr>
          <w:rFonts w:ascii="Palatino Linotype" w:hAnsi="Palatino Linotype"/>
          <w:sz w:val="20"/>
          <w:szCs w:val="20"/>
        </w:rPr>
      </w:pPr>
    </w:p>
    <w:p w:rsidR="004A215B" w:rsidRPr="005474D6" w:rsidRDefault="004A215B"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5474D6">
      <w:pPr>
        <w:spacing w:after="0" w:line="240" w:lineRule="auto"/>
        <w:ind w:left="357"/>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 xml:space="preserve">., </w:t>
      </w:r>
      <w:r w:rsidR="00935E37">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gazdasági társaság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sz w:val="20"/>
          <w:szCs w:val="20"/>
          <w:lang w:eastAsia="hu-HU"/>
        </w:rPr>
        <w:t>3/c.</w:t>
      </w:r>
      <w:r w:rsidRPr="005474D6">
        <w:rPr>
          <w:rFonts w:ascii="Palatino Linotype" w:eastAsia="Times New Roman" w:hAnsi="Palatino Linotype" w:cs="Times New Roman"/>
          <w:sz w:val="20"/>
          <w:szCs w:val="20"/>
          <w:lang w:eastAsia="hu-HU"/>
        </w:rPr>
        <w:tab/>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támogatási igény mellékletét képező nyilatkozatok (amennyiben a támogatást igénylő nem helyi önkormányzat vagy önkormányzati társulás 100 %-os tulajdonában álló gazdasági társaság)</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 (régió), ……………………(megye)…………………………..(településén) valósítom meg.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beruházás költségeinek az európai uniós versenyjogi értelemben vett állami támogatásokkal kapcsolatos eljárásról és a regionális támogatási térképről szóló 37/2011. (III. 22.) Korm. rendelet (a továbbiakban: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önerőként saját forrásból szükséges biztosítanom.</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elismert vállalatcsoport részeként tevékenykedek: </w:t>
      </w:r>
    </w:p>
    <w:p w:rsidR="005474D6" w:rsidRPr="005474D6" w:rsidRDefault="005474D6" w:rsidP="005474D6">
      <w:pPr>
        <w:autoSpaceDE w:val="0"/>
        <w:autoSpaceDN w:val="0"/>
        <w:adjustRightInd w:val="0"/>
        <w:spacing w:after="0" w:line="240" w:lineRule="auto"/>
        <w:ind w:left="21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támogatási igény benyújtását megelőző lezárt üzleti évben a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létszámom……… fő volt. </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elismert vállalatcsoport részeként tevékenykedő vállalkozás esetén az elismert vállalatcsoport valamennyi tagjának együttes </w:t>
      </w:r>
      <w:proofErr w:type="spellStart"/>
      <w:r w:rsidRPr="005474D6">
        <w:rPr>
          <w:rFonts w:ascii="Palatino Linotype" w:eastAsia="Times New Roman" w:hAnsi="Palatino Linotype" w:cs="Times New Roman"/>
          <w:sz w:val="20"/>
          <w:szCs w:val="20"/>
          <w:lang w:eastAsia="hu-HU"/>
        </w:rPr>
        <w:t>foglalkozatatotti</w:t>
      </w:r>
      <w:proofErr w:type="spellEnd"/>
      <w:r w:rsidRPr="005474D6">
        <w:rPr>
          <w:rFonts w:ascii="Palatino Linotype" w:eastAsia="Times New Roman" w:hAnsi="Palatino Linotype" w:cs="Times New Roman"/>
          <w:sz w:val="20"/>
          <w:szCs w:val="20"/>
          <w:lang w:eastAsia="hu-HU"/>
        </w:rPr>
        <w:t xml:space="preserve"> létszámát szükséges megjelölnöm.</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 lezárt teljes üzleti évvel rendelkezem./Elismert vállalatcsoport részeként tevékenykedem, és az elismert vállalatcsoport:</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(gazdasági társaság neve),</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(székhelye),</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(adószáma),</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tagja legalább három lezárt teljes üzleti évvel rendelkezik.</w:t>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kisvállalkozásnak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középvállalkozásnak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a támogatott tevékenység </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minősülök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minősülök</w:t>
      </w:r>
      <w:proofErr w:type="spell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nagyberuházás megvalósítására irányul.</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kisvállalkozásnak az a vállalkozás minősül, amelynek összes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létszáma 50 főnél kevesebb, és éves nettó árbevétele vagy mérlegfőösszege legfeljebb 10 millió eurónak megfelelő forintösszeg.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továbbá, hogy középvállalkozásnak az a vállalkozás minősül, amelynek összes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létszáma 250 főnél kevesebb, és éves nettó árbevétele legfeljebb 50 millió eurónak megfelelő forintösszeg, vagy mérlegfőösszege legfeljebb 43 millió eurónak megfelelő forintösszeg.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szempontjából nagyberuházásnak az olyan induló beruházás minősül, amelyhez kapcsolódóan az elszámolható költség jelenértéken legalább ötvenmillió eurónak megfelelő forintösszeg.</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 nagyberuházás elszámolható költségeinek kiszámítása során egyetlen beruházásnak kell tekinteni a kérelemben szereplő beruházást és a kérelmet benyújtó beruházó, valamint a kérelmet benyújtó beruházóval egy vállalatcsoportba tartozó beruházó által a kérelemben szereplő beruházás megkezdésétől számított háromszor háromszázhatvanöt napos időszakon belül a kérelemben szereplő beruházással azonos megyében megkezdett, regionális beruházási támogatásban részesülő beruházást.</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 követelményeknek megfelelő regionális beruházási támogatásban részesültem/részesült vállalatcsoportom………………………….………………………………………………....………………………………………………......……………………………………………….....……………………………………………….....……………………………………………….....tagja (gazdasági társaság neve székhelye, adószáma, képviseletre jogosult neve), ……………………….. beruházáshoz, ………………………………………………..megyében, ………………………….összegben, a ………………………..napján kelt, ………………………..(támogatói döntés száma) számú döntés alapján.</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támogatói döntést a nyilatkozathoz csatolni szükséges!</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a beruházással érintett ingatlan a támogatási igény benyújtásának időpontjában </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ezen ingatlan tulajdonjogát legkésőbb a hatósági szerződés megkötésére irányuló kérelem benyújtásának időpontjáig megszerzem.</w:t>
      </w:r>
    </w:p>
    <w:p w:rsidR="005474D6" w:rsidRPr="005474D6" w:rsidRDefault="005474D6" w:rsidP="005474D6">
      <w:pPr>
        <w:tabs>
          <w:tab w:val="left" w:pos="425"/>
        </w:tabs>
        <w:spacing w:after="0" w:line="240" w:lineRule="auto"/>
        <w:ind w:right="15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visszafizetésének terhe mellett </w:t>
      </w: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 támogatási kérelem benyújtását megelőző két évben nem valósítottam meg áttelepítést abba a létesítménybe, amelyben a támogatási kérelem tárgyát képező induló beruházást meg kívánom valósítani, és </w:t>
      </w:r>
      <w:r w:rsidRPr="005474D6">
        <w:rPr>
          <w:rFonts w:ascii="Palatino Linotype" w:eastAsia="Times New Roman" w:hAnsi="Palatino Linotype" w:cs="Times New Roman"/>
          <w:b/>
          <w:sz w:val="20"/>
          <w:szCs w:val="20"/>
          <w:lang w:eastAsia="hu-HU"/>
        </w:rPr>
        <w:t>kötelezettséget vállalok</w:t>
      </w:r>
      <w:r w:rsidRPr="005474D6">
        <w:rPr>
          <w:rFonts w:ascii="Palatino Linotype" w:eastAsia="Times New Roman" w:hAnsi="Palatino Linotype" w:cs="Times New Roman"/>
          <w:sz w:val="20"/>
          <w:szCs w:val="20"/>
          <w:lang w:eastAsia="hu-HU"/>
        </w:rPr>
        <w:t xml:space="preserve"> arra, hogy a támogatási kérelem tárgyát képező induló beruházás befejezését követő legalább két évig nem kerül sor a létesítmény áttelepítésére abba a létesítménybe, amelyben a támogatási kérelem tárgyát képező induló beruházást meg kívánom valósítani.</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5474D6">
      <w:pPr>
        <w:autoSpaceDE w:val="0"/>
        <w:autoSpaceDN w:val="0"/>
        <w:adjustRightInd w:val="0"/>
        <w:spacing w:after="0" w:line="240" w:lineRule="auto"/>
        <w:ind w:hanging="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beruházást meglévő ingatlan felújítása esetén, annak megkezdésétől számított egy éven belül, új munkásszállás építése esetén két éven belül befejezem.</w:t>
      </w:r>
    </w:p>
    <w:p w:rsidR="005474D6" w:rsidRPr="005474D6" w:rsidRDefault="005474D6" w:rsidP="005474D6">
      <w:p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amennyiben 80 férőhellyel rendelkező munkásszállás kerül kialakításra, a beruházás befejezését követően a munkásszállás működtetése céljából legalább 4 fő álláskeresőt alkalmazok. Vállalom továbbá, hogy 80 férőhelyesnél nagyobb munkásszállás kialakítása esetén 40 férőhelyenként legalább egy fővel növelem az alkalmazásra kerülő álláskeresők számát a maximálisan előírt, összesen 10 fős álláskeresői </w:t>
      </w:r>
      <w:proofErr w:type="spellStart"/>
      <w:r w:rsidRPr="005474D6">
        <w:rPr>
          <w:rFonts w:ascii="Palatino Linotype" w:eastAsia="Times New Roman" w:hAnsi="Palatino Linotype" w:cs="Times New Roman"/>
          <w:sz w:val="20"/>
          <w:szCs w:val="20"/>
          <w:lang w:eastAsia="hu-HU"/>
        </w:rPr>
        <w:t>foglalkoztatotti</w:t>
      </w:r>
      <w:proofErr w:type="spellEnd"/>
      <w:r w:rsidRPr="005474D6">
        <w:rPr>
          <w:rFonts w:ascii="Palatino Linotype" w:eastAsia="Times New Roman" w:hAnsi="Palatino Linotype" w:cs="Times New Roman"/>
          <w:sz w:val="20"/>
          <w:szCs w:val="20"/>
          <w:lang w:eastAsia="hu-HU"/>
        </w:rPr>
        <w:t xml:space="preserve"> létszám eléréséig.</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az építendő munkásszállás megfelel a nem üzleti célú közösségi, szabadidős szálláshely-szolgáltatásról szóló 173/2003. (X. 28.) Korm. rendelet 2. számú mellékletének VI. fejezetében meghatározott feltételeknek.</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7946ED"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7946ED">
        <w:rPr>
          <w:rFonts w:ascii="Palatino Linotype" w:eastAsia="Times New Roman" w:hAnsi="Palatino Linotype" w:cs="Times New Roman"/>
          <w:b/>
          <w:sz w:val="20"/>
          <w:szCs w:val="20"/>
          <w:lang w:eastAsia="hu-HU"/>
        </w:rPr>
        <w:t xml:space="preserve">Nyilatkozom, </w:t>
      </w:r>
      <w:r w:rsidRPr="007946ED">
        <w:rPr>
          <w:rFonts w:ascii="Palatino Linotype" w:eastAsia="Times New Roman" w:hAnsi="Palatino Linotype" w:cs="Times New Roman"/>
          <w:sz w:val="20"/>
          <w:szCs w:val="20"/>
          <w:lang w:eastAsia="hu-HU"/>
        </w:rPr>
        <w:t>hogy ebben a tárgyban támogatási igényt korábban vagy egyidejűleg</w:t>
      </w:r>
      <w:r w:rsidRPr="007946ED">
        <w:rPr>
          <w:rFonts w:ascii="Palatino Linotype" w:eastAsia="Times New Roman" w:hAnsi="Palatino Linotype" w:cs="Times New Roman"/>
          <w:b/>
          <w:sz w:val="20"/>
          <w:szCs w:val="20"/>
          <w:lang w:eastAsia="hu-HU"/>
        </w:rPr>
        <w:t xml:space="preserve"> </w:t>
      </w:r>
    </w:p>
    <w:p w:rsidR="005474D6" w:rsidRPr="007946ED"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
    <w:p w:rsidR="005474D6" w:rsidRPr="007946ED"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nem nyújtottam be</w:t>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t>benyújtottam.</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Amennyiben benyújtott, az alábbi helyre és időpontban:</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w:t>
      </w:r>
    </w:p>
    <w:p w:rsidR="005474D6" w:rsidRPr="007946ED" w:rsidRDefault="005474D6" w:rsidP="005474D6">
      <w:pPr>
        <w:autoSpaceDE w:val="0"/>
        <w:autoSpaceDN w:val="0"/>
        <w:adjustRightInd w:val="0"/>
        <w:spacing w:after="0" w:line="240" w:lineRule="auto"/>
        <w:ind w:left="360"/>
        <w:jc w:val="both"/>
        <w:rPr>
          <w:rFonts w:ascii="Palatino Linotype" w:eastAsia="Times New Roman" w:hAnsi="Palatino Linotype" w:cs="Times New Roman"/>
          <w:iCs/>
          <w:sz w:val="20"/>
          <w:szCs w:val="20"/>
          <w:lang w:eastAsia="hu-HU"/>
        </w:rPr>
      </w:pPr>
    </w:p>
    <w:p w:rsidR="005474D6" w:rsidRPr="007946ED"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7946ED">
        <w:rPr>
          <w:rFonts w:ascii="Palatino Linotype" w:eastAsia="Times New Roman" w:hAnsi="Palatino Linotype" w:cs="Times New Roman"/>
          <w:b/>
          <w:sz w:val="20"/>
          <w:szCs w:val="20"/>
          <w:lang w:eastAsia="hu-HU"/>
        </w:rPr>
        <w:t xml:space="preserve">Kijelentem, </w:t>
      </w:r>
      <w:r w:rsidRPr="007946ED">
        <w:rPr>
          <w:rFonts w:ascii="Palatino Linotype" w:eastAsia="Times New Roman" w:hAnsi="Palatino Linotype" w:cs="Times New Roman"/>
          <w:sz w:val="20"/>
          <w:szCs w:val="20"/>
          <w:lang w:eastAsia="hu-HU"/>
        </w:rPr>
        <w:t>hogy a társaság jogerős végzéssel elrendelt felszámolási, csőd-, végelszámolási vagy egyéb – a megszüntetésére irányuló, jogszabályban meghatározott –</w:t>
      </w:r>
      <w:r w:rsidRPr="007946ED">
        <w:rPr>
          <w:rFonts w:ascii="Palatino Linotype" w:eastAsia="Times New Roman" w:hAnsi="Palatino Linotype" w:cs="Times New Roman"/>
          <w:b/>
          <w:sz w:val="20"/>
          <w:szCs w:val="20"/>
          <w:lang w:eastAsia="hu-HU"/>
        </w:rPr>
        <w:t xml:space="preserve"> eljárás alatt:</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Továbbá</w:t>
      </w:r>
      <w:r w:rsidRPr="005474D6">
        <w:rPr>
          <w:rFonts w:ascii="Palatino Linotype" w:eastAsia="Times New Roman" w:hAnsi="Palatino Linotype" w:cs="Times New Roman"/>
          <w:b/>
          <w:sz w:val="20"/>
          <w:szCs w:val="20"/>
          <w:lang w:eastAsia="hu-HU"/>
        </w:rPr>
        <w:t xml:space="preserve"> vállalom, </w:t>
      </w:r>
      <w:r w:rsidRPr="005474D6">
        <w:rPr>
          <w:rFonts w:ascii="Palatino Linotype" w:eastAsia="Times New Roman" w:hAnsi="Palatino Linotype" w:cs="Times New Roman"/>
          <w:sz w:val="20"/>
          <w:szCs w:val="20"/>
          <w:lang w:eastAsia="hu-HU"/>
        </w:rPr>
        <w:t xml:space="preserve">hogy bejelentem, amennyiben a kérelem elbírálásig,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megítélt támogatási összeg 50%-ára fedezetet biztosító bankgarancia rendelkezésre bocsájtása).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ha a bankgarancia biztosítását részidős garanciaszerződések bemutatásával vállalom, akkor az első részidős garanciaszerződés lejárta előtt 60 nappal köteles vagyok legalább 5 éves időszakra vonatkozó garanciaszerződést benyújtani a kormányhivatalhoz.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továbbá, hogy az újabb részidős garanciaszerződés benyújtásának elmaradása szerződés felmondási, illetve bankgarancia beváltási ok.</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ha a közbeszerzésekről szóló 2015. évi CXLIII. törvény 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támogatott tevékenység megkezdéséhez szükséges jogerős hatósági engedélyeket legkésőbb a hatósági szerződés megkötésének napjáig megszerzem, és a kormányhivatal részére megküldöm.</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5474D6">
      <w:pPr>
        <w:spacing w:after="0" w:line="240" w:lineRule="auto"/>
        <w:ind w:left="357" w:right="15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5474D6">
      <w:pPr>
        <w:tabs>
          <w:tab w:val="num" w:pos="5039"/>
        </w:tabs>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amennyiben a szervezet a rendezett munkaügyi kapcsolatok fentiek szerinti feltételrendszerének nem felel meg,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a támogatással fedezett költségek tekintetében általános forgalmi adó levonási joggal</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6" w:hanging="66"/>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ÁFA nyilatkozat</w:t>
      </w:r>
      <w:r w:rsidRPr="005474D6">
        <w:rPr>
          <w:rFonts w:ascii="Times New Roman" w:eastAsia="Times New Roman" w:hAnsi="Times New Roman" w:cs="Times New Roman"/>
          <w:sz w:val="24"/>
          <w:szCs w:val="24"/>
          <w:lang w:eastAsia="hu-HU"/>
        </w:rPr>
        <w:t>:</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p>
    <w:p w:rsidR="005474D6" w:rsidRPr="005474D6" w:rsidRDefault="005474D6" w:rsidP="003B65C0">
      <w:pPr>
        <w:spacing w:before="120" w:after="12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nem alanya az </w:t>
      </w:r>
      <w:proofErr w:type="spellStart"/>
      <w:r w:rsidRPr="005474D6">
        <w:rPr>
          <w:rFonts w:ascii="Palatino Linotype" w:eastAsia="Times New Roman" w:hAnsi="Palatino Linotype" w:cs="Times New Roman"/>
          <w:sz w:val="20"/>
          <w:szCs w:val="20"/>
          <w:lang w:eastAsia="hu-HU"/>
        </w:rPr>
        <w:t>ÁFÁ-nak</w:t>
      </w:r>
      <w:proofErr w:type="spellEnd"/>
      <w:r w:rsidRPr="005474D6">
        <w:rPr>
          <w:rFonts w:ascii="Palatino Linotype" w:eastAsia="Times New Roman" w:hAnsi="Palatino Linotype" w:cs="Times New Roman"/>
          <w:sz w:val="20"/>
          <w:szCs w:val="20"/>
          <w:lang w:eastAsia="hu-HU"/>
        </w:rPr>
        <w:t xml:space="preserve">.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a pályázatban megjelölt tevékenységgel kapcsolatban felmerült költségeihez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de azt a jelen szerződéshez kapcsolódóan nem igényelheti vissza. Az igénylő vállalja, hogy a támogatási igényben megjelölt tevékenységgel kapcsolatban felmerült költségeit tételesen elkülöníti és az ezekhez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nem igényli vissza, sem a tevékenység megkezdésekor, sem a szerződés érvényességi időtartamán belül.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numPr>
          <w:ilvl w:val="3"/>
          <w:numId w:val="50"/>
        </w:numPr>
        <w:autoSpaceDE w:val="0"/>
        <w:autoSpaceDN w:val="0"/>
        <w:adjustRightInd w:val="0"/>
        <w:spacing w:before="120" w:after="12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az ÁFA levonási jogosultságomban bekövetkezett változásokat haladéktalanul bejelentem a kormányhivatal foglalkoztatásért felelős szervezeti egységének.</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br/>
        <w:t>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 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 xml:space="preserve"> 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kincstár visszatartja, az állami adóhatóság megfelelő bevételi számláján jóváírja). A visszatartás a hatósági szerződésben vállalt kötelezettségeimet nem érinti. </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nem áll fenn harmadik személy irányában olyan kötelezettségem, amely a költségvetési támogatás céljának megvalósulását meghiúsíthatja.</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esetemben a közpénzekből nyújtott támogatások átláthatóságáról szóló 2007. évi CLXXXI. törvény 6.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kizáró okok egyike sem áll fenn.</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Hozzájárulok </w:t>
      </w:r>
      <w:r w:rsidRPr="005474D6">
        <w:rPr>
          <w:rFonts w:ascii="Palatino Linotype" w:eastAsia="Times New Roman" w:hAnsi="Palatino Linotype" w:cs="Times New Roman"/>
          <w:sz w:val="20"/>
          <w:szCs w:val="20"/>
          <w:lang w:eastAsia="hu-HU"/>
        </w:rPr>
        <w:t>ahhoz, hogy a Kincstár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Elfogadom, </w:t>
      </w:r>
      <w:r w:rsidRPr="005474D6">
        <w:rPr>
          <w:rFonts w:ascii="Palatino Linotype" w:eastAsia="Times New Roman" w:hAnsi="Palatino Linotype" w:cs="Times New Roman"/>
          <w:sz w:val="20"/>
          <w:szCs w:val="20"/>
          <w:lang w:eastAsia="hu-HU"/>
        </w:rPr>
        <w:t>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w:t>
      </w:r>
      <w:r w:rsidRPr="005474D6">
        <w:rPr>
          <w:rFonts w:ascii="Palatino Linotype" w:eastAsia="Times New Roman" w:hAnsi="Palatino Linotype" w:cs="Times New Roman"/>
          <w:b/>
          <w:sz w:val="20"/>
          <w:szCs w:val="20"/>
          <w:lang w:eastAsia="hu-HU"/>
        </w:rPr>
        <w:t xml:space="preserve"> kötelezettséget vállalok </w:t>
      </w:r>
      <w:r w:rsidRPr="005474D6">
        <w:rPr>
          <w:rFonts w:ascii="Palatino Linotype" w:eastAsia="Times New Roman" w:hAnsi="Palatino Linotype" w:cs="Times New Roman"/>
          <w:sz w:val="20"/>
          <w:szCs w:val="20"/>
          <w:lang w:eastAsia="hu-HU"/>
        </w:rPr>
        <w:t>arra, hogy a költségvetési pénzeszközök felhasználásának nyilvánosságára tekintettel a hatósági szerződés lényeges tartalmáról a tájékoztatást üzleti titok címén nem tagadom meg.</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kormányhivatallal a támogatás folyósításának részletes feltételeit tartalmazó hatósági szerződést a megjelölt határidőben megkötöm.</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amennyiben a támogatást megalapozó körülményeimben változás következik be, azt az illetékes kormányhivatalnál haladéktalanul, de legkésőbb 8 napon belül bejelentem.</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935E37" w:rsidRDefault="00935E37"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935E37" w:rsidRPr="005474D6" w:rsidRDefault="00935E37"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velem szemben az Áht. 48/B. §. (1) bekezdése alapján összeférhetetlenség</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5474D6" w:rsidRDefault="005474D6" w:rsidP="005474D6">
      <w:pPr>
        <w:tabs>
          <w:tab w:val="left" w:pos="142"/>
        </w:tabs>
        <w:spacing w:after="0" w:line="240" w:lineRule="auto"/>
        <w:jc w:val="both"/>
        <w:rPr>
          <w:rFonts w:ascii="Palatino Linotype" w:eastAsia="Times New Roman" w:hAnsi="Palatino Linotype" w:cs="Arial"/>
          <w:color w:val="000000"/>
          <w:sz w:val="16"/>
          <w:szCs w:val="16"/>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5474D6">
        <w:rPr>
          <w:rFonts w:ascii="Palatino Linotype" w:eastAsia="Times New Roman" w:hAnsi="Palatino Linotype" w:cs="Times New Roman"/>
          <w:sz w:val="20"/>
          <w:szCs w:val="20"/>
          <w:lang w:eastAsia="hu-HU"/>
        </w:rPr>
        <w:t>-c</w:t>
      </w:r>
      <w:proofErr w:type="spellEnd"/>
      <w:r w:rsidRPr="005474D6">
        <w:rPr>
          <w:rFonts w:ascii="Palatino Linotype" w:eastAsia="Times New Roman" w:hAnsi="Palatino Linotype" w:cs="Times New Roman"/>
          <w:sz w:val="20"/>
          <w:szCs w:val="20"/>
          <w:lang w:eastAsia="hu-HU"/>
        </w:rPr>
        <w:t>)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amennyiben a jogszabályi feltételeknek nem felek meg úgy támogatásban nem részesülhetek.</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p>
    <w:p w:rsid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nevem, a támogatás célja, összege, a megvalósítás helye az információs önrendelkezési jogról és az információszabadságról szóló 2011. évi CXII. törvényben szabályozott módon nyilvánosságra hozható.</w:t>
      </w:r>
    </w:p>
    <w:p w:rsidR="00935E37" w:rsidRDefault="00935E37" w:rsidP="003B65C0">
      <w:pPr>
        <w:pStyle w:val="Listaszerbekezds"/>
        <w:rPr>
          <w:rFonts w:ascii="Palatino Linotype" w:hAnsi="Palatino Linotype"/>
          <w:sz w:val="20"/>
          <w:szCs w:val="20"/>
        </w:rPr>
      </w:pPr>
    </w:p>
    <w:p w:rsidR="00935E37" w:rsidRPr="005474D6" w:rsidRDefault="00935E37"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gazdasági társaság képviselője</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bookmarkEnd w:id="156"/>
    <w:bookmarkEnd w:id="157"/>
    <w:bookmarkEnd w:id="158"/>
    <w:bookmarkEnd w:id="159"/>
    <w:bookmarkEnd w:id="160"/>
    <w:bookmarkEnd w:id="161"/>
    <w:bookmarkEnd w:id="162"/>
    <w:bookmarkEnd w:id="163"/>
    <w:bookmarkEnd w:id="164"/>
    <w:bookmarkEnd w:id="165"/>
    <w:bookmarkEnd w:id="166"/>
    <w:bookmarkEnd w:id="167"/>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br w:type="page"/>
        <w:t>4.</w:t>
      </w:r>
      <w:r w:rsidRPr="005474D6">
        <w:rPr>
          <w:rFonts w:ascii="Palatino Linotype" w:eastAsia="Times New Roman" w:hAnsi="Palatino Linotype" w:cs="Times New Roman"/>
          <w:sz w:val="20"/>
          <w:szCs w:val="20"/>
          <w:lang w:eastAsia="hu-HU"/>
        </w:rPr>
        <w:tab/>
        <w:t xml:space="preserve">számú melléklet </w:t>
      </w: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r w:rsidRPr="005474D6">
        <w:rPr>
          <w:rFonts w:ascii="Palatino Linotype" w:eastAsia="Times New Roman" w:hAnsi="Palatino Linotype" w:cs="Times New Roman"/>
          <w:b/>
          <w:bCs/>
          <w:color w:val="000000"/>
          <w:sz w:val="20"/>
          <w:szCs w:val="20"/>
          <w:lang w:eastAsia="hu-HU"/>
        </w:rPr>
        <w:t>Nyilatkozat saját forrás rendelkezésre állásáról (gazdasági társaság igénylő esetén)</w:t>
      </w: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Alulírott …………………………………………………………………….(igénylő neve), (székhelye:……………………………………………………………… adóazonosító jele: ……………………………… cégjegyzék száma: …………………………………) büntetőjogi felelősségem tudatában </w:t>
      </w:r>
      <w:r w:rsidRPr="005474D6">
        <w:rPr>
          <w:rFonts w:ascii="Palatino Linotype" w:eastAsia="Times New Roman" w:hAnsi="Palatino Linotype" w:cs="Times New Roman"/>
          <w:snapToGrid w:val="0"/>
          <w:sz w:val="20"/>
          <w:szCs w:val="20"/>
          <w:lang w:eastAsia="hu-HU"/>
        </w:rPr>
        <w:t xml:space="preserve">az államháztartásról szóló törvény végrehajtásáról rendelkező 368/2011. (XII. 31.) Korm. rendelet </w:t>
      </w:r>
      <w:r w:rsidRPr="005474D6">
        <w:rPr>
          <w:rFonts w:ascii="Palatino Linotype" w:eastAsia="Times New Roman" w:hAnsi="Palatino Linotype" w:cs="Times New Roman"/>
          <w:color w:val="231F20"/>
          <w:sz w:val="20"/>
          <w:szCs w:val="20"/>
          <w:lang w:eastAsia="hu-HU"/>
        </w:rPr>
        <w:t xml:space="preserve">75. § (2) bekezdésének c) pontja </w:t>
      </w:r>
      <w:r w:rsidRPr="005474D6">
        <w:rPr>
          <w:rFonts w:ascii="Palatino Linotype" w:eastAsia="Times New Roman" w:hAnsi="Palatino Linotype" w:cs="Times New Roman"/>
          <w:sz w:val="20"/>
          <w:szCs w:val="20"/>
          <w:lang w:eastAsia="hu-HU"/>
        </w:rPr>
        <w:t xml:space="preserve">és (4) bekezdésének c) pontja szerint </w:t>
      </w:r>
      <w:r w:rsidRPr="005474D6">
        <w:rPr>
          <w:rFonts w:ascii="Palatino Linotype" w:eastAsia="Times New Roman" w:hAnsi="Palatino Linotype" w:cs="Times New Roman"/>
          <w:bCs/>
          <w:color w:val="000000"/>
          <w:sz w:val="20"/>
          <w:szCs w:val="20"/>
          <w:lang w:eastAsia="hu-HU"/>
        </w:rPr>
        <w:t xml:space="preserve">kijelentem, hogy a „Munkásszállások kialakítása” elnevezésű központi </w:t>
      </w:r>
      <w:proofErr w:type="spellStart"/>
      <w:r w:rsidRPr="005474D6">
        <w:rPr>
          <w:rFonts w:ascii="Palatino Linotype" w:eastAsia="Times New Roman" w:hAnsi="Palatino Linotype" w:cs="Times New Roman"/>
          <w:bCs/>
          <w:color w:val="000000"/>
          <w:sz w:val="20"/>
          <w:szCs w:val="20"/>
          <w:lang w:eastAsia="hu-HU"/>
        </w:rPr>
        <w:t>munkaerőpiaci</w:t>
      </w:r>
      <w:proofErr w:type="spellEnd"/>
      <w:r w:rsidRPr="005474D6">
        <w:rPr>
          <w:rFonts w:ascii="Palatino Linotype" w:eastAsia="Times New Roman" w:hAnsi="Palatino Linotype" w:cs="Times New Roman"/>
          <w:bCs/>
          <w:color w:val="000000"/>
          <w:sz w:val="20"/>
          <w:szCs w:val="20"/>
          <w:lang w:eastAsia="hu-HU"/>
        </w:rPr>
        <w:t xml:space="preserve"> program keretében megvalósítani tervezett beruházás tekintetében benyújtott támogatási igénylőlap 8.1. pontjában saját forrásként megjelölt …………………,- Ft (azaz ……………………… forint)  rendelkezésére áll.</w:t>
      </w: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br w:type="page"/>
      </w:r>
    </w:p>
    <w:p w:rsidR="005474D6" w:rsidRPr="005474D6" w:rsidRDefault="005474D6" w:rsidP="005474D6">
      <w:pPr>
        <w:autoSpaceDE w:val="0"/>
        <w:autoSpaceDN w:val="0"/>
        <w:adjustRightInd w:val="0"/>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5/a.</w:t>
      </w:r>
      <w:r w:rsidRPr="005474D6">
        <w:rPr>
          <w:rFonts w:ascii="Palatino Linotype" w:eastAsia="Times New Roman" w:hAnsi="Palatino Linotype" w:cs="Times New Roman"/>
          <w:sz w:val="20"/>
          <w:szCs w:val="20"/>
          <w:lang w:eastAsia="hu-HU"/>
        </w:rPr>
        <w:tab/>
        <w:t xml:space="preserve">számú melléklet </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 xml:space="preserve">Minta a </w:t>
      </w:r>
      <w:proofErr w:type="spellStart"/>
      <w:r w:rsidRPr="005474D6">
        <w:rPr>
          <w:rFonts w:ascii="Palatino Linotype" w:eastAsia="Calibri" w:hAnsi="Palatino Linotype" w:cs="MS Shell Dlg 2"/>
          <w:b/>
          <w:color w:val="000000"/>
          <w:sz w:val="20"/>
          <w:szCs w:val="20"/>
          <w:lang w:eastAsia="hu-HU"/>
        </w:rPr>
        <w:t>munkaerőpiaci</w:t>
      </w:r>
      <w:proofErr w:type="spellEnd"/>
      <w:r w:rsidRPr="005474D6">
        <w:rPr>
          <w:rFonts w:ascii="Palatino Linotype" w:eastAsia="Calibri" w:hAnsi="Palatino Linotype" w:cs="MS Shell Dlg 2"/>
          <w:b/>
          <w:color w:val="000000"/>
          <w:sz w:val="20"/>
          <w:szCs w:val="20"/>
          <w:lang w:eastAsia="hu-HU"/>
        </w:rPr>
        <w:t xml:space="preserve"> mobilitást elősegítő munkásszállás építéséhez nyújtható támogatásról szóló 23/2017. (II. 3.) Korm. rendelet</w:t>
      </w:r>
      <w:r w:rsidRPr="005474D6">
        <w:rPr>
          <w:rFonts w:ascii="Palatino Linotype" w:eastAsia="Calibri" w:hAnsi="Palatino Linotype" w:cs="MS Shell Dlg 2"/>
          <w:color w:val="000000"/>
          <w:sz w:val="20"/>
          <w:szCs w:val="20"/>
          <w:lang w:eastAsia="hu-HU"/>
        </w:rPr>
        <w:t xml:space="preserve"> </w:t>
      </w:r>
      <w:r w:rsidRPr="005474D6">
        <w:rPr>
          <w:rFonts w:ascii="Palatino Linotype" w:eastAsia="Calibri" w:hAnsi="Palatino Linotype" w:cs="Times New Roman"/>
          <w:b/>
          <w:sz w:val="20"/>
          <w:szCs w:val="20"/>
          <w:lang w:eastAsia="hu-HU"/>
        </w:rPr>
        <w:t xml:space="preserve">2. § (2) bekezdés e) pont </w:t>
      </w:r>
      <w:proofErr w:type="spellStart"/>
      <w:r w:rsidRPr="005474D6">
        <w:rPr>
          <w:rFonts w:ascii="Palatino Linotype" w:eastAsia="Calibri" w:hAnsi="Palatino Linotype" w:cs="Times New Roman"/>
          <w:b/>
          <w:sz w:val="20"/>
          <w:szCs w:val="20"/>
          <w:lang w:eastAsia="hu-HU"/>
        </w:rPr>
        <w:t>ed</w:t>
      </w:r>
      <w:proofErr w:type="spellEnd"/>
      <w:r w:rsidRPr="005474D6">
        <w:rPr>
          <w:rFonts w:ascii="Palatino Linotype" w:eastAsia="Calibri" w:hAnsi="Palatino Linotype" w:cs="Times New Roman"/>
          <w:b/>
          <w:sz w:val="20"/>
          <w:szCs w:val="20"/>
          <w:lang w:eastAsia="hu-HU"/>
        </w:rPr>
        <w:t>) alpontja szerinti előszerződéshez</w:t>
      </w:r>
    </w:p>
    <w:p w:rsidR="005474D6" w:rsidRPr="005474D6" w:rsidRDefault="005474D6" w:rsidP="005474D6">
      <w:pPr>
        <w:spacing w:after="0" w:line="240" w:lineRule="auto"/>
        <w:jc w:val="center"/>
        <w:outlineLvl w:val="0"/>
        <w:rPr>
          <w:rFonts w:ascii="Palatino Linotype" w:eastAsia="Times New Roman" w:hAnsi="Palatino Linotype" w:cs="Times New Roman"/>
          <w:b/>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73" w:name="_Toc5004062"/>
      <w:bookmarkStart w:id="174" w:name="_Toc5004193"/>
      <w:r w:rsidRPr="005474D6">
        <w:rPr>
          <w:rFonts w:ascii="Palatino Linotype" w:eastAsia="Times New Roman" w:hAnsi="Palatino Linotype" w:cs="Times New Roman"/>
          <w:b/>
          <w:sz w:val="20"/>
          <w:szCs w:val="20"/>
          <w:lang w:eastAsia="hu-HU"/>
        </w:rPr>
        <w:t>ELŐSZERZŐDÉS</w:t>
      </w:r>
      <w:bookmarkEnd w:id="173"/>
      <w:bookmarkEnd w:id="174"/>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valamint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továbbiakban együtt: </w:t>
      </w:r>
      <w:r w:rsidRPr="005474D6">
        <w:rPr>
          <w:rFonts w:ascii="Palatino Linotype" w:eastAsia="Times New Roman" w:hAnsi="Palatino Linotype" w:cs="Times New Roman"/>
          <w:b/>
          <w:sz w:val="20"/>
          <w:szCs w:val="20"/>
          <w:lang w:eastAsia="hu-HU"/>
        </w:rPr>
        <w:t>Munkaadó,</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(önkormányzat/önkormányzati társulás/önkormányzat vagy önkormányzati társulás 100 %-os tulajdonában álló gazdasági társaság</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továbbiakban: </w:t>
      </w:r>
      <w:r w:rsidRPr="005474D6">
        <w:rPr>
          <w:rFonts w:ascii="Palatino Linotype" w:eastAsia="Times New Roman" w:hAnsi="Palatino Linotype" w:cs="Times New Roman"/>
          <w:b/>
          <w:sz w:val="20"/>
          <w:szCs w:val="20"/>
          <w:lang w:eastAsia="hu-HU"/>
        </w:rPr>
        <w:t>Önkormányzat/önkormányzati társulás/önkormányzat, vagy önkormányzati társulás 100%-os tulajdonában álló gazdasági társaság</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a továbbiakban együttesen: „</w:t>
      </w:r>
      <w:r w:rsidRPr="005474D6">
        <w:rPr>
          <w:rFonts w:ascii="Palatino Linotype" w:eastAsia="Times New Roman" w:hAnsi="Palatino Linotype" w:cs="Times New Roman"/>
          <w:b/>
          <w:sz w:val="20"/>
          <w:szCs w:val="20"/>
          <w:lang w:eastAsia="hu-HU"/>
        </w:rPr>
        <w:t>Felek</w:t>
      </w:r>
      <w:r w:rsidRPr="005474D6">
        <w:rPr>
          <w:rFonts w:ascii="Palatino Linotype" w:eastAsia="Times New Roman" w:hAnsi="Palatino Linotype" w:cs="Times New Roman"/>
          <w:sz w:val="20"/>
          <w:szCs w:val="20"/>
          <w:lang w:eastAsia="hu-HU"/>
        </w:rPr>
        <w:t>” vagy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 között, az alulírott helyen, napon és az alábbi feltételek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bookmarkStart w:id="175" w:name="_Toc5004063"/>
      <w:bookmarkStart w:id="176" w:name="_Toc5004194"/>
      <w:bookmarkStart w:id="177" w:name="_Toc479678869"/>
      <w:bookmarkStart w:id="178" w:name="_Toc479762387"/>
      <w:bookmarkStart w:id="179" w:name="_Toc479762605"/>
      <w:bookmarkStart w:id="180" w:name="_Toc481670184"/>
      <w:bookmarkStart w:id="181" w:name="_Toc481754094"/>
      <w:bookmarkStart w:id="182" w:name="_Toc482277724"/>
      <w:bookmarkStart w:id="183" w:name="_Toc501548283"/>
      <w:bookmarkStart w:id="184" w:name="_Toc525296749"/>
      <w:bookmarkStart w:id="185" w:name="_Toc525561269"/>
      <w:bookmarkStart w:id="186" w:name="_Toc526412817"/>
      <w:r w:rsidRPr="005474D6">
        <w:rPr>
          <w:rFonts w:ascii="Palatino Linotype" w:eastAsia="Times New Roman" w:hAnsi="Palatino Linotype" w:cs="Times New Roman"/>
          <w:b/>
          <w:sz w:val="24"/>
          <w:szCs w:val="24"/>
          <w:lang w:eastAsia="hu-HU"/>
        </w:rPr>
        <w:t>Önkormányzat/önkormányzati társulás/önkormányzat, vagy önkormányzati társulás 100%-os tulajdonában álló gazdasági társaság kötelezettségei</w:t>
      </w:r>
      <w:bookmarkEnd w:id="175"/>
      <w:bookmarkEnd w:id="176"/>
      <w:bookmarkEnd w:id="177"/>
      <w:bookmarkEnd w:id="178"/>
      <w:bookmarkEnd w:id="179"/>
      <w:bookmarkEnd w:id="180"/>
      <w:bookmarkEnd w:id="181"/>
      <w:bookmarkEnd w:id="182"/>
      <w:bookmarkEnd w:id="183"/>
      <w:bookmarkEnd w:id="184"/>
      <w:bookmarkEnd w:id="185"/>
      <w:bookmarkEnd w:id="186"/>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Önkormányzat/önkormányzati társulás/önkormányzat, vagy önkormányzati társulás 100%-os tulajdonában álló gazdasági társaság kötelezettséget vállal arra, hogy a … helyrajzi szám alatt található ingatlan tekintetében … férőhellyel rendelkező munkásszállás építése/munkásszállás céljából igénybe vehető ingatlan felújítása tárgyában 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 alapján támogatás iránti igényt nyújt be a ……………… Kormányhivatal részére.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társulás/önkormányzat, vagy önkormányzati társulás 100%-os tulajdonában álló gazdasági  társaság kötelezettséget vállal arra, hogy amennyiben részére a támogatás megítélésre kerül, az 1.1. pontban körülírt munkásszállást a beruházás megkezdésétől számított két éven belül megépíti/ a munkásszállás céljából igénybe vehető ingatlant a beruházás megkezdésétől számított egy éven belül felújítja.</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társulás/önkormányzat, vagy önkormányzati társulás 100%-os tulajdonában álló gazdasági társaság kötelezettséget vállal arra, hogy a beruházás befejezését követően a támogatással az 1.2. pont szerint létrehozott munkásszállás hasznosítása érdekében bérleti szerződést köt Munkaadóval.</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társulás/önkormányzat, vagy önkormányzati társulás 100%-os tulajdonában álló gazdasági társaság kötelezettséget vállal arra, hogy az 1.2. pont szerint létrehozott munkásszállást a beruházás befejezésétől számított legalább 10 éven keresztül működteti.</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 xml:space="preserve">  </w:t>
      </w:r>
      <w:bookmarkStart w:id="187" w:name="_Toc5004064"/>
      <w:bookmarkStart w:id="188" w:name="_Toc5004195"/>
      <w:r w:rsidRPr="005474D6">
        <w:rPr>
          <w:rFonts w:ascii="Palatino Linotype" w:eastAsia="Times New Roman" w:hAnsi="Palatino Linotype" w:cs="Times New Roman"/>
          <w:b/>
          <w:sz w:val="24"/>
          <w:szCs w:val="24"/>
          <w:lang w:eastAsia="hu-HU"/>
        </w:rPr>
        <w:t>Munkaadó kötelezettségei</w:t>
      </w:r>
      <w:bookmarkEnd w:id="187"/>
      <w:bookmarkEnd w:id="188"/>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Munkaadó kötelezettséget vállal arra, hogy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autoSpaceDE w:val="0"/>
        <w:autoSpaceDN w:val="0"/>
        <w:adjustRightInd w:val="0"/>
        <w:spacing w:after="0" w:line="240" w:lineRule="auto"/>
        <w:ind w:hanging="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 pontban meghatározott feltételekkel rendelkező jövőbeni munkavállalót, valamint a már alkalmazásában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pontban foglalt esetet kivéve – megfelelő munkavállalót legalább … éven keresztül a támogatással létrehozott munkásszálláson szállásolja el,és ennek érdekében bérleti szerződést köt az Önkormányzattal/önkormányzati társulással/önkormányzat, vagy önkormányzati társulás 100%-os tulajdonában álló gazdasági társasággal.</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 oldalból álló szerződést – annak elolvasása és értelmezése után – mint akaratukkal mindenben megegyezőt […] példányban jóváhagyólag aláírják.</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20..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w:t>
      </w:r>
    </w:p>
    <w:p w:rsidR="005474D6" w:rsidRPr="005474D6" w:rsidRDefault="005474D6" w:rsidP="005474D6">
      <w:pPr>
        <w:widowControl w:val="0"/>
        <w:tabs>
          <w:tab w:val="center" w:pos="2127"/>
          <w:tab w:val="center" w:pos="7088"/>
        </w:tabs>
        <w:spacing w:after="0" w:line="240" w:lineRule="auto"/>
        <w:ind w:left="4963" w:hanging="4963"/>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Munkaadó</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Önkormányzat/önkormányzati társulás/önkormányzat, vagy önkormányzati társulás 100%-os tulajdonában álló gazdaság képviselője</w:t>
      </w: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widowControl w:val="0"/>
        <w:tabs>
          <w:tab w:val="left" w:pos="1701"/>
        </w:tabs>
        <w:spacing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b/>
          <w:sz w:val="20"/>
          <w:szCs w:val="20"/>
          <w:lang w:eastAsia="hu-HU"/>
        </w:rPr>
        <w:br w:type="page"/>
      </w:r>
      <w:r w:rsidRPr="005474D6">
        <w:rPr>
          <w:rFonts w:ascii="Palatino Linotype" w:eastAsia="Calibri" w:hAnsi="Palatino Linotype" w:cs="Times New Roman"/>
          <w:sz w:val="20"/>
          <w:szCs w:val="20"/>
          <w:lang w:eastAsia="hu-HU"/>
        </w:rPr>
        <w:t>5/b.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Minta a</w:t>
      </w:r>
      <w:r w:rsidRPr="005474D6">
        <w:rPr>
          <w:rFonts w:ascii="Palatino Linotype" w:eastAsia="Times New Roman" w:hAnsi="Palatino Linotype" w:cs="Times New Roman"/>
          <w:b/>
          <w:sz w:val="20"/>
          <w:szCs w:val="24"/>
          <w:lang w:eastAsia="hu-HU"/>
        </w:rPr>
        <w:t xml:space="preserve"> </w:t>
      </w:r>
      <w:proofErr w:type="spellStart"/>
      <w:r w:rsidRPr="005474D6">
        <w:rPr>
          <w:rFonts w:ascii="Palatino Linotype" w:eastAsia="Times New Roman" w:hAnsi="Palatino Linotype" w:cs="Times New Roman"/>
          <w:b/>
          <w:sz w:val="20"/>
          <w:szCs w:val="24"/>
          <w:lang w:eastAsia="hu-HU"/>
        </w:rPr>
        <w:t>munkaerőpiaci</w:t>
      </w:r>
      <w:proofErr w:type="spellEnd"/>
      <w:r w:rsidRPr="005474D6">
        <w:rPr>
          <w:rFonts w:ascii="Palatino Linotype" w:eastAsia="Times New Roman" w:hAnsi="Palatino Linotype" w:cs="Times New Roman"/>
          <w:b/>
          <w:sz w:val="20"/>
          <w:szCs w:val="24"/>
          <w:lang w:eastAsia="hu-HU"/>
        </w:rPr>
        <w:t xml:space="preserve"> mobilitást elősegítő munkásszállás építéséhez nyújtható támogatásról szóló 23/2017. (II. 3.) Korm. rendelet 2. § (</w:t>
      </w:r>
      <w:r w:rsidRPr="005474D6">
        <w:rPr>
          <w:rFonts w:ascii="Palatino Linotype" w:eastAsia="Times New Roman" w:hAnsi="Palatino Linotype" w:cs="Times New Roman"/>
          <w:b/>
          <w:sz w:val="20"/>
          <w:szCs w:val="20"/>
          <w:lang w:eastAsia="hu-HU"/>
        </w:rPr>
        <w:t>2a) bekezdés b) pontja szerinti nyilatkozathoz</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Alulírott …………………………………………………………………….(nem helyi önkormányzat, vagy helyi önkormányzati társulás 100%-os tulajdonában álló gazdasági társaság igénylő neve), (székhelye:……………………………………………………………… adóazonosító jele: ……………………………… cégjegyzék száma: …………………………………) kötelezettséget vállalok arra, hogy </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olyan személlyel létesítek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 pontban meghatározott feltételekkel rendelkező jövőbeni munkavállalót, valamint a már alkalmazásában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pontban foglalt esetet kivéve – megfelelő munkavállalóimat legalább … éven keresztül a támogatással létrehozott munkásszálláson szállásolom el és ennek érdekében munkavállalóimmal bérleti szerződést kötök.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sz w:val="20"/>
          <w:szCs w:val="20"/>
          <w:lang w:eastAsia="hu-HU"/>
        </w:rPr>
        <w:t>6.</w:t>
      </w:r>
      <w:r w:rsidRPr="005474D6">
        <w:rPr>
          <w:rFonts w:ascii="Palatino Linotype" w:eastAsia="Times New Roman" w:hAnsi="Palatino Linotype" w:cs="Times New Roman"/>
          <w:sz w:val="20"/>
          <w:szCs w:val="20"/>
          <w:lang w:eastAsia="hu-HU"/>
        </w:rPr>
        <w:tab/>
        <w:t>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Minta az államháztartásról szóló törvény végrehajtásáról szóló 368/2011. (XII. 31.) Korm. rendelet 75. § (2) bekezdés i) pontja szerinti nyilatkozathoz (amennyiben a támogatás igénylője helyi önkormányzat vagy önkormányzati társulás)</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 program keretében létrehozott munkásszállást</w:t>
      </w:r>
    </w:p>
    <w:p w:rsidR="005474D6" w:rsidRPr="005474D6" w:rsidRDefault="005474D6" w:rsidP="005474D6">
      <w:pPr>
        <w:numPr>
          <w:ilvl w:val="0"/>
          <w:numId w:val="40"/>
        </w:numPr>
        <w:autoSpaceDE w:val="0"/>
        <w:autoSpaceDN w:val="0"/>
        <w:adjustRightInd w:val="0"/>
        <w:spacing w:before="120" w:after="0" w:line="240" w:lineRule="auto"/>
        <w:ind w:left="714" w:hanging="357"/>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saját magam üzemeltetem</w:t>
      </w:r>
    </w:p>
    <w:p w:rsidR="005474D6" w:rsidRPr="005474D6" w:rsidRDefault="005474D6" w:rsidP="005474D6">
      <w:pPr>
        <w:numPr>
          <w:ilvl w:val="0"/>
          <w:numId w:val="40"/>
        </w:numPr>
        <w:autoSpaceDE w:val="0"/>
        <w:autoSpaceDN w:val="0"/>
        <w:adjustRightInd w:val="0"/>
        <w:spacing w:before="120"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100 %-os tulajdonomban álló gazdasági társaság üzemelteti.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felsorolása költségtípusonként (például személyi jellegű ráfordítás, anyagköltség, energia és karbantartás költsége, adminisztrációs költségek stb.):</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forrásának megnevezése: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201...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 képviselője</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br w:type="page"/>
        <w:t>7.</w:t>
      </w:r>
      <w:bookmarkStart w:id="189" w:name="_1._sz._melléklet"/>
      <w:bookmarkStart w:id="190" w:name="_1._sz._melléklet_1"/>
      <w:bookmarkStart w:id="191" w:name="mell6új"/>
      <w:bookmarkEnd w:id="189"/>
      <w:bookmarkEnd w:id="190"/>
      <w:bookmarkEnd w:id="191"/>
      <w:r w:rsidRPr="005474D6">
        <w:rPr>
          <w:rFonts w:ascii="Palatino Linotype" w:eastAsia="Times New Roman" w:hAnsi="Palatino Linotype" w:cs="Times New Roman"/>
          <w:sz w:val="20"/>
          <w:szCs w:val="20"/>
          <w:lang w:eastAsia="hu-HU"/>
        </w:rPr>
        <w:tab/>
        <w:t>számú melléklet</w:t>
      </w: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 xml:space="preserve">Üzleti terv a támogatás igényléséhez </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Default="005474D6" w:rsidP="005474D6">
      <w:pPr>
        <w:spacing w:after="0" w:line="240" w:lineRule="auto"/>
        <w:ind w:left="284" w:hanging="284"/>
        <w:rPr>
          <w:rFonts w:ascii="Palatino Linotype" w:eastAsia="Calibri" w:hAnsi="Palatino Linotype" w:cs="Times New Roman"/>
          <w:sz w:val="20"/>
          <w:szCs w:val="20"/>
          <w:lang w:eastAsia="hu-HU"/>
        </w:rPr>
      </w:pPr>
    </w:p>
    <w:p w:rsidR="00935E37" w:rsidRDefault="00935E37" w:rsidP="005474D6">
      <w:pPr>
        <w:spacing w:after="0" w:line="240" w:lineRule="auto"/>
        <w:ind w:left="284" w:hanging="284"/>
        <w:rPr>
          <w:rFonts w:ascii="Palatino Linotype" w:eastAsia="Calibri" w:hAnsi="Palatino Linotype" w:cs="Times New Roman"/>
          <w:sz w:val="20"/>
          <w:szCs w:val="20"/>
          <w:lang w:eastAsia="hu-HU"/>
        </w:rPr>
      </w:pPr>
    </w:p>
    <w:p w:rsidR="00935E37" w:rsidRDefault="00935E37" w:rsidP="005474D6">
      <w:pPr>
        <w:spacing w:after="0" w:line="240" w:lineRule="auto"/>
        <w:ind w:left="284" w:hanging="284"/>
        <w:rPr>
          <w:rFonts w:ascii="Palatino Linotype" w:eastAsia="Calibri" w:hAnsi="Palatino Linotype" w:cs="Times New Roman"/>
          <w:sz w:val="20"/>
          <w:szCs w:val="20"/>
          <w:lang w:eastAsia="hu-HU"/>
        </w:rPr>
      </w:pPr>
    </w:p>
    <w:p w:rsidR="00935E37" w:rsidRPr="005474D6" w:rsidRDefault="00935E37" w:rsidP="005474D6">
      <w:pPr>
        <w:spacing w:after="0" w:line="240" w:lineRule="auto"/>
        <w:ind w:left="284" w:hanging="284"/>
        <w:rPr>
          <w:rFonts w:ascii="Palatino Linotype" w:eastAsia="Calibri" w:hAnsi="Palatino Linotype" w:cs="Times New Roman"/>
          <w:sz w:val="20"/>
          <w:szCs w:val="20"/>
          <w:lang w:eastAsia="hu-HU"/>
        </w:rPr>
      </w:pPr>
    </w:p>
    <w:p w:rsidR="005474D6" w:rsidRPr="005474D6" w:rsidRDefault="005474D6" w:rsidP="005474D6">
      <w:pPr>
        <w:numPr>
          <w:ilvl w:val="0"/>
          <w:numId w:val="48"/>
        </w:numPr>
        <w:spacing w:after="0" w:line="240" w:lineRule="auto"/>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számú melléklet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888"/>
      </w:tblGrid>
      <w:tr w:rsidR="005474D6" w:rsidRPr="005474D6" w:rsidTr="0066732A">
        <w:tc>
          <w:tcPr>
            <w:tcW w:w="4292"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p>
        </w:tc>
        <w:tc>
          <w:tcPr>
            <w:tcW w:w="4888"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27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Hivatkozási szám: </w:t>
            </w:r>
          </w:p>
          <w:p w:rsidR="005474D6" w:rsidRPr="005474D6" w:rsidRDefault="005474D6" w:rsidP="005474D6">
            <w:pPr>
              <w:spacing w:after="0" w:line="240" w:lineRule="auto"/>
              <w:ind w:left="1979" w:hanging="7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Tárgy: Hatósági szerződés megkötésére irányuló kérelem</w:t>
            </w:r>
          </w:p>
          <w:p w:rsidR="005474D6" w:rsidRPr="005474D6" w:rsidRDefault="005474D6" w:rsidP="005474D6">
            <w:pPr>
              <w:spacing w:after="0" w:line="240" w:lineRule="auto"/>
              <w:ind w:left="567" w:hanging="567"/>
              <w:rPr>
                <w:rFonts w:ascii="Palatino Linotype" w:eastAsia="Times New Roman" w:hAnsi="Palatino Linotype" w:cs="Times New Roman"/>
                <w:sz w:val="20"/>
                <w:szCs w:val="20"/>
                <w:lang w:eastAsia="hu-HU"/>
              </w:rPr>
            </w:pPr>
          </w:p>
        </w:tc>
      </w:tr>
    </w:tbl>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Tisztelt …………..!</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„Munkásszállások kialakítása” elnevezésű központi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program keretében … (önkormányzat/gazdasági társaság megnevezése) a foglalkoztatáspolitikáért felelős miniszter …. számú döntésével ……….. Ft összegű vissza nem térítendő, és ……….. Ft összegű visszatérítendő támogatásban részesült.</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 6/A. § (1) bekezdése alapján a megítélt támogatás igénybe vételéhez ezúton kezdeményezem a hatósági szerződés megkötését. Jelen kérelem mellékleteként csatolom a miniszteri döntésről szóló értesítésben megjelölt dokumentumokat.</w:t>
      </w:r>
    </w:p>
    <w:p w:rsidR="005474D6" w:rsidRPr="005474D6" w:rsidRDefault="005474D6" w:rsidP="005474D6">
      <w:pPr>
        <w:spacing w:after="0" w:line="240" w:lineRule="auto"/>
        <w:rPr>
          <w:rFonts w:ascii="Palatino Linotype" w:eastAsia="Calibri" w:hAnsi="Palatino Linotype" w:cs="Times New Roman"/>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76"/>
      </w:tblGrid>
      <w:tr w:rsidR="005474D6" w:rsidRPr="005474D6" w:rsidTr="0066732A">
        <w:trPr>
          <w:trHeight w:val="902"/>
          <w:jc w:val="center"/>
        </w:trPr>
        <w:tc>
          <w:tcPr>
            <w:tcW w:w="4210"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shd w:val="clear" w:color="auto" w:fill="C0C0C0"/>
                <w:lang w:eastAsia="hu-HU"/>
              </w:rPr>
              <w:t>&lt;keltezés helye&gt;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&lt;évszám&gt;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&lt;hónap szöveggel&gt;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&lt;nap&gt;</w:t>
            </w:r>
            <w:r w:rsidRPr="005474D6">
              <w:rPr>
                <w:rFonts w:ascii="Palatino Linotype" w:eastAsia="Times New Roman" w:hAnsi="Palatino Linotype" w:cs="Times New Roman"/>
                <w:sz w:val="20"/>
                <w:szCs w:val="20"/>
                <w:lang w:eastAsia="hu-HU"/>
              </w:rPr>
              <w:t>.</w:t>
            </w: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66732A">
        <w:trPr>
          <w:trHeight w:val="726"/>
          <w:jc w:val="center"/>
        </w:trPr>
        <w:tc>
          <w:tcPr>
            <w:tcW w:w="4210"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 H.)</w:t>
            </w:r>
          </w:p>
        </w:tc>
      </w:tr>
    </w:tbl>
    <w:p w:rsidR="005474D6" w:rsidRPr="005474D6" w:rsidRDefault="005474D6" w:rsidP="005474D6">
      <w:pPr>
        <w:spacing w:after="0" w:line="240" w:lineRule="auto"/>
        <w:rPr>
          <w:rFonts w:ascii="Palatino Linotype" w:eastAsia="Calibri"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br w:type="page"/>
        <w:t>9.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Felhatalmazó levél</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4"/>
          <w:lang w:eastAsia="hu-HU"/>
        </w:rPr>
        <w:t>Tisztelt</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 (számlavezető neve és címe)!</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Megbízom/megbízzuk Önöket az alább megjelölt pénzforgalmi </w:t>
      </w:r>
      <w:proofErr w:type="spellStart"/>
      <w:r w:rsidRPr="005474D6">
        <w:rPr>
          <w:rFonts w:ascii="Palatino Linotype" w:eastAsia="Times New Roman" w:hAnsi="Palatino Linotype" w:cs="Times New Roman"/>
          <w:color w:val="000000"/>
          <w:sz w:val="20"/>
          <w:szCs w:val="20"/>
          <w:lang w:eastAsia="hu-HU"/>
        </w:rPr>
        <w:t>számlá</w:t>
      </w:r>
      <w:proofErr w:type="spellEnd"/>
      <w:r w:rsidRPr="005474D6">
        <w:rPr>
          <w:rFonts w:ascii="Palatino Linotype" w:eastAsia="Times New Roman" w:hAnsi="Palatino Linotype" w:cs="Times New Roman"/>
          <w:color w:val="000000"/>
          <w:sz w:val="20"/>
          <w:szCs w:val="20"/>
          <w:lang w:eastAsia="hu-HU"/>
        </w:rPr>
        <w:t>(i)</w:t>
      </w:r>
      <w:proofErr w:type="spellStart"/>
      <w:r w:rsidRPr="005474D6">
        <w:rPr>
          <w:rFonts w:ascii="Palatino Linotype" w:eastAsia="Times New Roman" w:hAnsi="Palatino Linotype" w:cs="Times New Roman"/>
          <w:color w:val="000000"/>
          <w:sz w:val="20"/>
          <w:szCs w:val="20"/>
          <w:lang w:eastAsia="hu-HU"/>
        </w:rPr>
        <w:t>nk</w:t>
      </w:r>
      <w:proofErr w:type="spellEnd"/>
      <w:r w:rsidRPr="005474D6">
        <w:rPr>
          <w:rFonts w:ascii="Palatino Linotype" w:eastAsia="Times New Roman" w:hAnsi="Palatino Linotype" w:cs="Times New Roman"/>
          <w:color w:val="000000"/>
          <w:sz w:val="20"/>
          <w:szCs w:val="20"/>
          <w:lang w:eastAsia="hu-HU"/>
        </w:rPr>
        <w:t xml:space="preserve"> terhére a……………Kormányhivatal  (a továbbiakban: Kormányhivatal), mint Kedvezményezett által benyújtandó felhatalmazó levélen alapuló beszedési megbízás(ok) teljesítésére a következőkben foglalt feltételekkel:</w:t>
      </w:r>
    </w:p>
    <w:tbl>
      <w:tblPr>
        <w:tblW w:w="9147" w:type="dxa"/>
        <w:jc w:val="center"/>
        <w:tblCellMar>
          <w:top w:w="15" w:type="dxa"/>
          <w:left w:w="15" w:type="dxa"/>
          <w:bottom w:w="15" w:type="dxa"/>
          <w:right w:w="15" w:type="dxa"/>
        </w:tblCellMar>
        <w:tblLook w:val="04A0" w:firstRow="1" w:lastRow="0" w:firstColumn="1" w:lastColumn="0" w:noHBand="0" w:noVBand="1"/>
      </w:tblPr>
      <w:tblGrid>
        <w:gridCol w:w="4753"/>
        <w:gridCol w:w="4394"/>
      </w:tblGrid>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Fizető fél számlatulajdonos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Felhatalmazással érintett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bankszámla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bl>
    <w:p w:rsidR="005474D6" w:rsidRPr="005474D6" w:rsidRDefault="005474D6" w:rsidP="005474D6">
      <w:pPr>
        <w:spacing w:after="20" w:line="240" w:lineRule="auto"/>
        <w:rPr>
          <w:rFonts w:ascii="Palatino Linotype" w:eastAsia="Times New Roman" w:hAnsi="Palatino Linotype" w:cs="Times New Roman"/>
          <w:color w:val="000000"/>
          <w:sz w:val="20"/>
          <w:szCs w:val="24"/>
          <w:lang w:eastAsia="hu-HU"/>
        </w:rPr>
      </w:pPr>
    </w:p>
    <w:p w:rsidR="005474D6" w:rsidRPr="005474D6" w:rsidRDefault="005474D6" w:rsidP="005474D6">
      <w:pPr>
        <w:spacing w:after="20" w:line="240" w:lineRule="auto"/>
        <w:rPr>
          <w:rFonts w:ascii="Palatino Linotype" w:eastAsia="Times New Roman" w:hAnsi="Palatino Linotype" w:cs="Times New Roman"/>
          <w:b/>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időtartama:</w:t>
      </w:r>
      <w:r w:rsidRPr="005474D6">
        <w:rPr>
          <w:rFonts w:ascii="Palatino Linotype" w:eastAsia="Times New Roman" w:hAnsi="Palatino Linotype" w:cs="Times New Roman"/>
          <w:b/>
          <w:color w:val="000000"/>
          <w:sz w:val="20"/>
          <w:szCs w:val="20"/>
          <w:lang w:eastAsia="hu-HU"/>
        </w:rPr>
        <w:t xml:space="preserve"> ………….. </w:t>
      </w:r>
      <w:r w:rsidRPr="005474D6">
        <w:rPr>
          <w:rFonts w:ascii="Palatino Linotype" w:eastAsia="Times New Roman" w:hAnsi="Palatino Linotype" w:cs="Times New Roman"/>
          <w:color w:val="000000"/>
          <w:sz w:val="20"/>
          <w:szCs w:val="20"/>
          <w:lang w:eastAsia="hu-HU"/>
        </w:rPr>
        <w:t>naptól visszavonásig</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w:t>
      </w:r>
      <w:r w:rsidRPr="005474D6">
        <w:rPr>
          <w:rFonts w:ascii="Palatino Linotype" w:eastAsia="Times New Roman" w:hAnsi="Palatino Linotype" w:cs="Times New Roman"/>
          <w:color w:val="000000"/>
          <w:sz w:val="20"/>
          <w:szCs w:val="20"/>
          <w:u w:val="single"/>
          <w:lang w:eastAsia="hu-HU"/>
        </w:rPr>
        <w:t>a beszedési megbízáshoz okiratot nem kell csatolni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b)    a beszedési megbízáshoz a következő </w:t>
      </w:r>
      <w:proofErr w:type="spellStart"/>
      <w:r w:rsidRPr="005474D6">
        <w:rPr>
          <w:rFonts w:ascii="Palatino Linotype" w:eastAsia="Times New Roman" w:hAnsi="Palatino Linotype" w:cs="Times New Roman"/>
          <w:color w:val="000000"/>
          <w:sz w:val="20"/>
          <w:szCs w:val="20"/>
          <w:lang w:eastAsia="hu-HU"/>
        </w:rPr>
        <w:t>okirato</w:t>
      </w:r>
      <w:proofErr w:type="spellEnd"/>
      <w:r w:rsidRPr="005474D6">
        <w:rPr>
          <w:rFonts w:ascii="Palatino Linotype" w:eastAsia="Times New Roman" w:hAnsi="Palatino Linotype" w:cs="Times New Roman"/>
          <w:color w:val="000000"/>
          <w:sz w:val="20"/>
          <w:szCs w:val="20"/>
          <w:lang w:eastAsia="hu-HU"/>
        </w:rPr>
        <w:t>(</w:t>
      </w:r>
      <w:proofErr w:type="spellStart"/>
      <w:r w:rsidRPr="005474D6">
        <w:rPr>
          <w:rFonts w:ascii="Palatino Linotype" w:eastAsia="Times New Roman" w:hAnsi="Palatino Linotype" w:cs="Times New Roman"/>
          <w:color w:val="000000"/>
          <w:sz w:val="20"/>
          <w:szCs w:val="20"/>
          <w:lang w:eastAsia="hu-HU"/>
        </w:rPr>
        <w:t>ka</w:t>
      </w:r>
      <w:proofErr w:type="spellEnd"/>
      <w:r w:rsidRPr="005474D6">
        <w:rPr>
          <w:rFonts w:ascii="Palatino Linotype" w:eastAsia="Times New Roman" w:hAnsi="Palatino Linotype" w:cs="Times New Roman"/>
          <w:color w:val="000000"/>
          <w:sz w:val="20"/>
          <w:szCs w:val="20"/>
          <w:lang w:eastAsia="hu-HU"/>
        </w:rPr>
        <w:t>)t kell csatolni:</w:t>
      </w:r>
    </w:p>
    <w:p w:rsidR="005474D6" w:rsidRPr="005474D6" w:rsidRDefault="005474D6" w:rsidP="005474D6">
      <w:pPr>
        <w:spacing w:after="20" w:line="240" w:lineRule="auto"/>
        <w:ind w:firstLine="708"/>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az okirat(ok) megnevezése ………</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További feltételek:</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nem kerülnek meghatározásra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b) beszedési megbízásonkénti felső értékhatár a teljesítés pénznemétől függően:</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c) benyújtási gyakoriság: ………………. (pl. napi, havi, évi)</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u w:val="single"/>
          <w:lang w:eastAsia="hu-HU"/>
        </w:rPr>
      </w:pPr>
      <w:r w:rsidRPr="005474D6">
        <w:rPr>
          <w:rFonts w:ascii="Palatino Linotype" w:eastAsia="Times New Roman" w:hAnsi="Palatino Linotype" w:cs="Times New Roman"/>
          <w:color w:val="000000"/>
          <w:sz w:val="20"/>
          <w:szCs w:val="20"/>
          <w:lang w:eastAsia="hu-HU"/>
        </w:rPr>
        <w:t xml:space="preserve">d) </w:t>
      </w:r>
      <w:r w:rsidRPr="005474D6">
        <w:rPr>
          <w:rFonts w:ascii="Palatino Linotype" w:eastAsia="Times New Roman" w:hAnsi="Palatino Linotype" w:cs="Times New Roman"/>
          <w:color w:val="000000"/>
          <w:sz w:val="20"/>
          <w:szCs w:val="20"/>
          <w:u w:val="single"/>
          <w:lang w:eastAsia="hu-HU"/>
        </w:rPr>
        <w:t>fedezethiány esetén a sorba állítás időtartama legfeljebb 35 nap</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e) fedezethiány esetén részfizetés teljesíthető, a részfizetés minimális összege</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a teljesítés pénznemétől függően: </w:t>
      </w:r>
      <w:r w:rsidRPr="005474D6">
        <w:rPr>
          <w:rFonts w:ascii="Palatino Linotype" w:eastAsia="Times New Roman" w:hAnsi="Palatino Linotype" w:cs="Times New Roman"/>
          <w:color w:val="000000"/>
          <w:sz w:val="20"/>
          <w:szCs w:val="20"/>
          <w:lang w:eastAsia="hu-HU"/>
        </w:rPr>
        <w:tab/>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f) </w:t>
      </w:r>
      <w:r w:rsidRPr="005474D6">
        <w:rPr>
          <w:rFonts w:ascii="Palatino Linotype" w:eastAsia="Times New Roman" w:hAnsi="Palatino Linotype" w:cs="Times New Roman"/>
          <w:color w:val="000000"/>
          <w:sz w:val="20"/>
          <w:szCs w:val="20"/>
          <w:u w:val="single"/>
          <w:lang w:eastAsia="hu-HU"/>
        </w:rPr>
        <w:t>felhatalmazás csak a Kormányhivatal, mint Kedvezményezett írásbeli hozzájárulásával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 ………………………, …… év ………………. hó ….. nap</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Fizető fél számlatulajdonos</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Pénzintézet tölti ki: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Kijelentjük, hogy a Felhatalmazó levél aláírása az általunk nyilvántartott formában és módon történt, amelyért felelősséget vállalunk. A ………………………………. (pénzintézet megnevezése) tudomásul veszi, hogy jelen felhatalmazás </w:t>
      </w:r>
      <w:r w:rsidRPr="005474D6">
        <w:rPr>
          <w:rFonts w:ascii="Palatino Linotype" w:eastAsia="Times New Roman" w:hAnsi="Palatino Linotype" w:cs="Times New Roman"/>
          <w:b/>
          <w:color w:val="000000"/>
          <w:sz w:val="20"/>
          <w:szCs w:val="20"/>
          <w:u w:val="single"/>
          <w:lang w:eastAsia="hu-HU"/>
        </w:rPr>
        <w:t>kizárólag</w:t>
      </w:r>
      <w:r w:rsidRPr="005474D6">
        <w:rPr>
          <w:rFonts w:ascii="Palatino Linotype" w:eastAsia="Times New Roman" w:hAnsi="Palatino Linotype" w:cs="Times New Roman"/>
          <w:color w:val="000000"/>
          <w:sz w:val="20"/>
          <w:szCs w:val="20"/>
          <w:lang w:eastAsia="hu-HU"/>
        </w:rPr>
        <w:t xml:space="preserve"> a Kormányhivatal tudtával és írásbeli engedélyével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pénzintézeti nyilvántartási száma: …………………………….</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 ………………………, …… év ………………. hó ….. nap</w:t>
      </w:r>
    </w:p>
    <w:p w:rsidR="005474D6" w:rsidRPr="005474D6" w:rsidRDefault="005474D6" w:rsidP="005474D6">
      <w:pPr>
        <w:spacing w:after="20" w:line="240" w:lineRule="auto"/>
        <w:ind w:left="4956"/>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ind w:left="4956"/>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pénzintézet cégszerű aláírása</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Times New Roman" w:eastAsia="Times New Roman" w:hAnsi="Times New Roman" w:cs="Times New Roman"/>
          <w:color w:val="000000"/>
          <w:lang w:eastAsia="hu-HU"/>
        </w:rPr>
        <w:br w:type="page"/>
      </w:r>
      <w:r w:rsidRPr="005474D6">
        <w:rPr>
          <w:rFonts w:ascii="Palatino Linotype" w:eastAsia="Times New Roman" w:hAnsi="Palatino Linotype" w:cs="Times New Roman"/>
          <w:sz w:val="20"/>
          <w:szCs w:val="20"/>
          <w:lang w:eastAsia="hu-HU"/>
        </w:rPr>
        <w:t>10/a. számú melléklet</w:t>
      </w:r>
    </w:p>
    <w:p w:rsidR="005474D6" w:rsidRPr="005474D6" w:rsidRDefault="005474D6" w:rsidP="005474D6">
      <w:pPr>
        <w:keepLines/>
        <w:spacing w:before="480" w:after="240" w:line="240" w:lineRule="auto"/>
        <w:ind w:right="334"/>
        <w:jc w:val="center"/>
        <w:rPr>
          <w:rFonts w:ascii="Palatino Linotype" w:eastAsia="Times New Roman" w:hAnsi="Palatino Linotype" w:cs="Times New Roman"/>
          <w:b/>
          <w:snapToGrid w:val="0"/>
          <w:color w:val="000000"/>
          <w:sz w:val="20"/>
          <w:szCs w:val="20"/>
          <w:lang w:eastAsia="hu-HU"/>
        </w:rPr>
      </w:pPr>
      <w:r w:rsidRPr="005474D6">
        <w:rPr>
          <w:rFonts w:ascii="Palatino Linotype" w:eastAsia="Times New Roman" w:hAnsi="Palatino Linotype" w:cs="Times New Roman"/>
          <w:b/>
          <w:bCs/>
          <w:iCs/>
          <w:sz w:val="20"/>
          <w:szCs w:val="20"/>
          <w:lang w:val="da-DK" w:eastAsia="hu-HU"/>
        </w:rPr>
        <w:t>Jelzálogszerződés (minta)</w:t>
      </w:r>
      <w:r w:rsidRPr="005474D6">
        <w:rPr>
          <w:rFonts w:ascii="Palatino Linotype" w:eastAsia="Times New Roman" w:hAnsi="Palatino Linotype" w:cs="Times New Roman"/>
          <w:b/>
          <w:iCs/>
          <w:sz w:val="20"/>
          <w:szCs w:val="20"/>
          <w:lang w:val="da-DK" w:eastAsia="hu-HU"/>
        </w:rPr>
        <w:t xml:space="preserve"> ingatlant terhelő jelzálogjog alapítására</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(támogatás igénybevételéhez)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2"/>
          <w:numId w:val="0"/>
        </w:numPr>
        <w:spacing w:before="50" w:after="0" w:line="240" w:lineRule="auto"/>
        <w:jc w:val="both"/>
        <w:rPr>
          <w:rFonts w:ascii="Palatino Linotype" w:eastAsia="Times New Roman" w:hAnsi="Palatino Linotype" w:cs="Times New Roman"/>
          <w:spacing w:val="8"/>
          <w:sz w:val="20"/>
          <w:szCs w:val="20"/>
          <w:lang w:eastAsia="hu-HU"/>
        </w:rPr>
      </w:pPr>
      <w:r w:rsidRPr="005474D6">
        <w:rPr>
          <w:rFonts w:ascii="Palatino Linotype" w:eastAsia="Times New Roman" w:hAnsi="Palatino Linotype" w:cs="Times New Roman"/>
          <w:spacing w:val="8"/>
          <w:sz w:val="20"/>
          <w:szCs w:val="20"/>
          <w:lang w:eastAsia="hu-HU"/>
        </w:rPr>
        <w:t>Amely létrejött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egyrészről a(z) Fővárosi, …………………………… Megyei Kormányhivatal (cím: ….., bankszámlaszám: «NFA-hoz tartozó számlaszám», törzsszám: ……………………., képviseletében eljáró személy neve: .....................................................) a továbbiakban: Zálogjogosult és a Pénzügyminisztérium megbízásából Támogató,</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 «Kérelmező neve» (Kedvezményezett)  / «jelzálogszerződést kötő neve» (székhely: ……………., adóazonosító szám: ….……………..…., bankszámlaszám: .……………………………....., képviseletében eljáró személy neve: ............................................) továbbiakban: Zálogkötelezett között az alábbiak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kijelentik, hogy Zálogjogosult és ………………………… (Kérelmező neve /Kedvezményezett) között 20  . ..……………………… napján, «Hatósági szerződés száma» szám alatt hatósági szerződés jön létre, mely alapján a Zálogjogosult a Kedvezményezett részére «megítélt támogatási összeg» Ft, azaz «megítélt támogatási összeg» forint támogatási összeget folyósít.</w:t>
      </w:r>
    </w:p>
    <w:p w:rsidR="005474D6" w:rsidRPr="005474D6" w:rsidRDefault="005474D6" w:rsidP="005474D6">
      <w:pPr>
        <w:tabs>
          <w:tab w:val="left" w:pos="397"/>
        </w:tabs>
        <w:spacing w:after="0" w:line="240" w:lineRule="auto"/>
        <w:ind w:left="397"/>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vállalta, hogy a hatósági szerződésben foglalt kötelezettségeit az abban foglalt módon és határidőben szerződésszerűen teljesíti.</w:t>
      </w:r>
    </w:p>
    <w:p w:rsidR="005474D6" w:rsidRPr="005474D6" w:rsidRDefault="005474D6" w:rsidP="005474D6">
      <w:pPr>
        <w:tabs>
          <w:tab w:val="left" w:pos="397"/>
        </w:tabs>
        <w:spacing w:after="0" w:line="240" w:lineRule="auto"/>
        <w:ind w:left="851"/>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 hivatkozott szerződést megalapozó kérelemben Kedvezményezett írásbeli nyilatkozatával hozzájárulását adta ahhoz, hogy a (tulajdonában álló) ingatlanra a Támogató a támogatási összeg 50%-a visszafizetésének biztosítékaként első ranghelyű jelzálogjogot jegyeztessen be.</w:t>
      </w: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szerződésszegése esetén Támogató az államháztartásról szóló törvény végrehajtásáról rendelkező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alapján a hatósági szerződéstől eláll, és a támogatást a szerződéstől elállásával egyidejűleg visszavonja. Ebben az esetben a szerződés a kötelezettségszegés időpontjára visszamenő hatállyal megszűnik, Kedvezményezett a már folyósított támogatást a kötelezettségszegés napjától a visszakövetelésről rendelkező határozat meghozatalának napjáig a  jogosulatlanul igénybe vett költségvetési támogatások esetén fizetendő,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98. § (1) bekezdés a) pontja és (3) bekezdése szerint kiszámított ügyleti kamattal növelt összegben az elállás időpontjától számított 30 napon belül köteles visszafizetni Támogató számlájára.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szerinti ügyleti kamat mértéke a forintban meghatározott pénztartozás esetén a jegybanki alapkamat kétszerese, a visszaköveteléssel érintett naptári félév első napján érvényes jegybanki alapkamat irányadó az adott naptári félév teljes idejére.</w:t>
      </w: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p>
    <w:p w:rsidR="005474D6" w:rsidRPr="005474D6" w:rsidRDefault="005474D6" w:rsidP="005474D6">
      <w:pPr>
        <w:tabs>
          <w:tab w:val="left" w:pos="397"/>
        </w:tabs>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Kedvezményezett nem szerződésszerű teljesítése esetén a Kedvezményezettnek a Támogatóval szemben a jelen jelzálogszerződés 1. pontjában nevesített jogviszony alapján keletkezett fizetési kötelezettsége biztosítékául ingatlant terhelő jelzálogjogot alapítanak ............…………….. Ft, azaz a megítélt támogatási összeg 50%-a erejéig a Zálogkötelezett tulajdonát képező, alább meghatározott ingatlanára/ingatlanaira.</w:t>
      </w:r>
    </w:p>
    <w:p w:rsidR="005474D6" w:rsidRPr="005474D6" w:rsidRDefault="005474D6" w:rsidP="005474D6">
      <w:pPr>
        <w:tabs>
          <w:tab w:val="left" w:pos="397"/>
        </w:tabs>
        <w:spacing w:after="0" w:line="240" w:lineRule="auto"/>
        <w:ind w:left="397" w:right="141"/>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Ingatlan adatai: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Helység:</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Helyrajzi száma(i):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Külterület/belterület:</w:t>
      </w:r>
    </w:p>
    <w:p w:rsidR="005474D6" w:rsidRPr="005474D6" w:rsidRDefault="005474D6" w:rsidP="005474D6">
      <w:pPr>
        <w:tabs>
          <w:tab w:val="left" w:pos="5103"/>
        </w:tabs>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Ingatlan-nyilvántartási megjelölés:</w:t>
      </w:r>
      <w:r w:rsidRPr="005474D6">
        <w:rPr>
          <w:rFonts w:ascii="Palatino Linotype" w:eastAsia="Times New Roman" w:hAnsi="Palatino Linotype" w:cs="Times New Roman"/>
          <w:sz w:val="20"/>
          <w:szCs w:val="20"/>
          <w:lang w:eastAsia="hu-HU"/>
        </w:rPr>
        <w:tab/>
        <w:t>(udvar, gazdasági épület stb.)</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Terület nagysága:</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az ingatlan értékét …………………………… Ft-ban fogadják el.</w:t>
      </w:r>
    </w:p>
    <w:p w:rsidR="005474D6" w:rsidRPr="005474D6" w:rsidRDefault="005474D6" w:rsidP="005474D6">
      <w:pPr>
        <w:tabs>
          <w:tab w:val="left" w:pos="397"/>
        </w:tabs>
        <w:spacing w:after="0" w:line="240" w:lineRule="auto"/>
        <w:ind w:left="397" w:right="141"/>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kijelenti, hogy a jelen szerződésben esetlegesen foglaltakon túlmenően az abban pontosan megjelölt ingatlanon </w:t>
      </w:r>
    </w:p>
    <w:p w:rsidR="005474D6" w:rsidRPr="005474D6" w:rsidRDefault="005474D6" w:rsidP="005474D6">
      <w:pPr>
        <w:numPr>
          <w:ilvl w:val="1"/>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zálogjog nincs, az ingatlan permentes, illetve sem további, sem egyéb olyan joga nincs harmadik személynek, mely a jelen zálogjog alapítását vagy érvényesítését megakadályozza, vagy</w:t>
      </w:r>
    </w:p>
    <w:p w:rsidR="005474D6" w:rsidRPr="005474D6" w:rsidRDefault="005474D6" w:rsidP="005474D6">
      <w:pPr>
        <w:numPr>
          <w:ilvl w:val="1"/>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kizárólag a(z) …………………………….…………………………………….. javára bejegyzett jelzálogjog van ……………………………………….. Ft összegben.</w:t>
      </w:r>
    </w:p>
    <w:p w:rsidR="005474D6" w:rsidRPr="005474D6" w:rsidRDefault="005474D6" w:rsidP="005474D6">
      <w:pPr>
        <w:tabs>
          <w:tab w:val="left" w:pos="397"/>
        </w:tabs>
        <w:spacing w:after="0" w:line="240" w:lineRule="auto"/>
        <w:ind w:left="851"/>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kötelezettséget vállal arra, hogy a jelen szerződésben megjelölt ingatlant saját költségén mindenfajta kár ellen biztosítja, illetve a meglévő biztosítási szerződést jelen jelzálogszerződés 1. pontjában hivatkozott jogviszony fennállása alatt nem szünteti meg.</w:t>
      </w:r>
    </w:p>
    <w:p w:rsidR="005474D6" w:rsidRPr="005474D6" w:rsidRDefault="005474D6" w:rsidP="005474D6">
      <w:pPr>
        <w:tabs>
          <w:tab w:val="left" w:pos="397"/>
        </w:tabs>
        <w:spacing w:after="0" w:line="240" w:lineRule="auto"/>
        <w:ind w:left="397"/>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jelen szerződés aláírásával hozzájárulását adja ahhoz, hogy a biztosítékul felajánlott ingatlanra a(z) …………………………….…. Kormányhivatal javára a jelen jelzálogszerződés 2. pontjában megjelölt összegű jelzálogjog bejegyzésre kerüljön. (Ezen összeg és a 4. 2. pontban szereplő összeg együttvéve nem haladhatja meg a 3. pont alapján elfogadott ingatlan értékét).</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vállalja, hogy a jelen jelzálogszerződés 5. pontjában foglalt biztosítási szerződésben Kedvezményezettként a Támogatót jelöli meg és ezt a rendelkezést a jelen szerződés 1. pontjában hivatkozott jogviszony fennállása alatt nem szünteti meg.</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szerződés szerinti ingatlant (ingatlanokat) terhelő jelzálogjog a zálogjognak az Ingatlan-nyilvántartásban történő bejegyzésével jön létre.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a zálogul lekötött ingatlant a zálogjog fennállása alatt köteles megfelelően karbantartani, állagát megőrizni, azt értékcsökkenéstől és károsodástól megóvni.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szerződéssel zálogul lekötött ingatlanra vonatkozó tulajdonosváltozásról, valamint minden olyan körülményről, fizikai és jogi tényről, amely a zálogtárgy forgalmi értékét, vagy forgalomképességét hátrányosan befolyásolhatja, vagy veszélyeztetheti, a Zálogkötelezett a Zálogjogosultat haladéktalanul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zálogtárgy állagromlása, vagy egyéb ok folytán a zálogfedezet értékének csökkenése – ideértve a számviteli nyilvántartástól független értékcsökkenést is – a zálogtárgyból való kielégítést veszélyezteti, a Zálogjogosult felhívására a felhívásban megszabott megfelelő határidő alatt a Zálogkötelezett köteles a zálogfedezetet az eredeti értékére kiegészíteni.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megállapodnak abban, hogy a zálogfedezet zálogjogtárgyból való kielégítést veszélyeztető mértékű csökkenésének minősül, ha a szerződéssel lekötött zálogtárgy értéke a szerződésben meghatározott értékhez képest 10 %-kal csökken.</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megállapodnak abban, hogy jelen szerződés alapján a Zálogjogosult a kielégítési jogát a zálogjoggal biztosított követelés lejárta hiányában is gyakorolhatja akkor, ha a zálogul lekötött vagyontárgyat – a Zálogjogosult követelése kivételével – bármely tartozás fejében akár bírósági, akár más hatósági végrehajtás alá vonják.</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abban, hogy a Zálogjogosult a zálogtárgyból való kielégítési jogának </w:t>
      </w:r>
      <w:proofErr w:type="spellStart"/>
      <w:r w:rsidRPr="005474D6">
        <w:rPr>
          <w:rFonts w:ascii="Palatino Linotype" w:eastAsia="Times New Roman" w:hAnsi="Palatino Linotype" w:cs="Times New Roman"/>
          <w:sz w:val="20"/>
          <w:szCs w:val="20"/>
          <w:lang w:eastAsia="hu-HU"/>
        </w:rPr>
        <w:t>megnyíltával</w:t>
      </w:r>
      <w:proofErr w:type="spellEnd"/>
      <w:r w:rsidRPr="005474D6">
        <w:rPr>
          <w:rFonts w:ascii="Palatino Linotype" w:eastAsia="Times New Roman" w:hAnsi="Palatino Linotype" w:cs="Times New Roman"/>
          <w:sz w:val="20"/>
          <w:szCs w:val="20"/>
          <w:lang w:eastAsia="hu-HU"/>
        </w:rPr>
        <w:t xml:space="preserve"> a kielégítés jogot akként is gyakorolhatja, hogy a zálogtárgy értékesítésére záloghitel nyújtásával vagy árverés szervezésével üzletszerűen foglalkozó személynek a zálogtárgynak a forgalomban az értékesítéskor általában elérhető áron való értékestésére megbízást ad. A biztosítékul lekötött zálogtárgyak közül a Zálogjogosult maga választhatja ki azokat, amelyekre nézve zálogjogát érvényesíteni akarja.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Zálogkötelezett kötelezi magát arra, hogy amennyiben a Zálogjogosult a jelen jelzálogszerződés 13. pontjában említett jogával élni kíván, a Zálogjogosult írásbeli felszólítására a felszólításban megjelölt zálogtárgyat, a felszólításban megjelölt helyen és időben az abban megjelölt személynek az értékesítés végett /kiürített állapotban/ birtokba adja.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zálogtárgy értékesítéséről, annak módjáról és idejéről a Zálogkötelezettet a Zálogjogosult előzetesen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Zálogjogosult a zálogjoggal biztosított követelésnek kielégítésével egyidejűleg a zálogtárgyak értékesítéséből befolyt bevételnek a követelését meghaladó részét a Zálogkötelezettnek köteles megfizetni.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Zálogjogosult kötelezi magát arra, hogy amennyiben az e szerződés szerinti zálogjog a zálogjogtárgyból való kielégítés nélkül szűnik meg, a zálogjog megszűnésével egyidejűleg a Zálogkötelezettnek a zálogjognak a nyilvántartásból való törléséhez szükséges </w:t>
      </w:r>
      <w:proofErr w:type="spellStart"/>
      <w:r w:rsidRPr="005474D6">
        <w:rPr>
          <w:rFonts w:ascii="Palatino Linotype" w:eastAsia="Times New Roman" w:hAnsi="Palatino Linotype" w:cs="Times New Roman"/>
          <w:sz w:val="20"/>
          <w:szCs w:val="20"/>
          <w:lang w:eastAsia="hu-HU"/>
        </w:rPr>
        <w:t>zálogjogosulti</w:t>
      </w:r>
      <w:proofErr w:type="spellEnd"/>
      <w:r w:rsidRPr="005474D6">
        <w:rPr>
          <w:rFonts w:ascii="Palatino Linotype" w:eastAsia="Times New Roman" w:hAnsi="Palatino Linotype" w:cs="Times New Roman"/>
          <w:sz w:val="20"/>
          <w:szCs w:val="20"/>
          <w:lang w:eastAsia="hu-HU"/>
        </w:rPr>
        <w:t xml:space="preserve"> nyilatkozatot (törlési engedélyt) ad.</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továbbá abban, hogy jelen szerződéssel létrejött zálogjog és </w:t>
      </w:r>
      <w:proofErr w:type="spellStart"/>
      <w:r w:rsidRPr="005474D6">
        <w:rPr>
          <w:rFonts w:ascii="Palatino Linotype" w:eastAsia="Times New Roman" w:hAnsi="Palatino Linotype" w:cs="Times New Roman"/>
          <w:sz w:val="20"/>
          <w:szCs w:val="20"/>
          <w:lang w:eastAsia="hu-HU"/>
        </w:rPr>
        <w:t>zálogkötelezetti</w:t>
      </w:r>
      <w:proofErr w:type="spellEnd"/>
      <w:r w:rsidRPr="005474D6">
        <w:rPr>
          <w:rFonts w:ascii="Palatino Linotype" w:eastAsia="Times New Roman" w:hAnsi="Palatino Linotype" w:cs="Times New Roman"/>
          <w:sz w:val="20"/>
          <w:szCs w:val="20"/>
          <w:lang w:eastAsia="hu-HU"/>
        </w:rPr>
        <w:t xml:space="preserve"> felelősség a zálogjoggal biztosított követelés biztosítékaként változatlan tartalommal akkor is fennmarad, ha a zálogjoggal biztosított követelés kötelezettje személyében változás következik be.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abban állapodnak meg, hogy a jelzálogjog bejegyzésével, változásával, törlésével kapcsolatos költségek a Zálogkötelezettet terhelik. A Zálogjogosult a területileg illetékes földhivatalnak hivatalból megküldi a jelzálogszerződés 3 példányát. A Zálogkötelezett tudomásul veszi, hogy a támogatás folyósításának feltétele a jelzálogjog bejegyzéséről szóló földhivatali határozat becsatolása.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jelzálogjog azon a napon szűnik meg, amikor a Kedvezményezett és a Támogató közötti, a jelen jelzálogszerződés 1. pontjában írt szerződésből származó kötelezettségeknek a Kedvezményezett maradéktalanul eleget tett, és a Zálogjogosult által kiállított törlési engedély az illetékes földhivatalhoz benyújtásra került, és azt a földhivatal a nyilvántartáson átvezette. A Zálogjogosult a törlési engedélyt akkor adja ki, ha a Kedvezményezett igazolja, hogy a törléssel kapcsolatos illetéket a területileg illetékes földhivatal részére befizette.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kötelezettséget vállalnak arra, hogy a jelen szerződésből fakadó jogvitákat közvetlen tárgyalás és egyeztetés útján peren kívül megkísérlik rendezni. Ennek eredménytelensége esetére a pertárgy értékére tekintettel a ……………………….. Törvényszék kizárólagos illetékességét kötik ki.</w:t>
      </w: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szerződésben nem szabályozott kérdésekben a Ptk. rendelkezései az irányadók.</w:t>
      </w:r>
    </w:p>
    <w:p w:rsidR="005474D6" w:rsidRPr="005474D6" w:rsidRDefault="005474D6" w:rsidP="005474D6">
      <w:pPr>
        <w:tabs>
          <w:tab w:val="left" w:pos="397"/>
        </w:tabs>
        <w:spacing w:after="0" w:line="240" w:lineRule="auto"/>
        <w:ind w:left="397"/>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megbízást adnak ……………………………... Ügyvédi Irodának, ……………………….….. ügyvéd vagy a Zálogjogosult .......................................... jogtanácsosa ügyintézésében jelen szerződés ellenjegyzésére és az illetékes földhivatalhoz történő benyújtására.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contextualSpacing/>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 jelen «oldalszám» számozott oldalból, illetve </w:t>
      </w:r>
      <w:smartTag w:uri="urn:schemas-microsoft-com:office:smarttags" w:element="PersonName">
        <w:r w:rsidRPr="005474D6">
          <w:rPr>
            <w:rFonts w:ascii="Palatino Linotype" w:eastAsia="Times New Roman" w:hAnsi="Palatino Linotype" w:cs="Times New Roman"/>
            <w:sz w:val="20"/>
            <w:szCs w:val="20"/>
            <w:lang w:eastAsia="hu-HU"/>
          </w:rPr>
          <w:t>hu</w:t>
        </w:r>
      </w:smartTag>
      <w:r w:rsidRPr="005474D6">
        <w:rPr>
          <w:rFonts w:ascii="Palatino Linotype" w:eastAsia="Times New Roman" w:hAnsi="Palatino Linotype" w:cs="Times New Roman"/>
          <w:sz w:val="20"/>
          <w:szCs w:val="20"/>
          <w:lang w:eastAsia="hu-HU"/>
        </w:rPr>
        <w:t>szonnégy pontból álló, hat egymással szó szerint megegyező eredeti példányban készült szerződést figyelmesen elolvasták, az abban foglaltakat megértették, és azt mint szerződéses akaratukkal mindenben egyezőt, valamennyi oldalon aláírták.</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(hely, idő)</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right" w:leader="underscore" w:pos="4253"/>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Zálogkötelezett</w:t>
      </w:r>
      <w:r w:rsidRPr="005474D6">
        <w:rPr>
          <w:rFonts w:ascii="Palatino Linotype" w:eastAsia="Times New Roman" w:hAnsi="Palatino Linotype" w:cs="Times New Roman"/>
          <w:sz w:val="20"/>
          <w:szCs w:val="20"/>
          <w:lang w:eastAsia="hu-HU"/>
        </w:rPr>
        <w:tab/>
        <w:t>Zálogjogosult</w:t>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okiratot </w:t>
      </w:r>
      <w:proofErr w:type="spellStart"/>
      <w:r w:rsidRPr="005474D6">
        <w:rPr>
          <w:rFonts w:ascii="Palatino Linotype" w:eastAsia="Times New Roman" w:hAnsi="Palatino Linotype" w:cs="Times New Roman"/>
          <w:sz w:val="20"/>
          <w:szCs w:val="20"/>
          <w:lang w:eastAsia="hu-HU"/>
        </w:rPr>
        <w:t>ellenjegyzem</w:t>
      </w:r>
      <w:proofErr w:type="spellEnd"/>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(hely, időpont)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10/b. számú melléklet</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Garanciaszerződés (minta)</w:t>
      </w:r>
    </w:p>
    <w:p w:rsidR="005474D6" w:rsidRPr="005474D6" w:rsidRDefault="005474D6" w:rsidP="005474D6">
      <w:pPr>
        <w:spacing w:after="0" w:line="240" w:lineRule="auto"/>
        <w:jc w:val="center"/>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támogatás igénybevételéhez</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amely létrejött egyrészről a(z) (pénzintézet neve, címe) ……………………………….., amely a ……. Törvényszék mint Cégbíróság által Cg. ……. számon bejegyzett pénzintézet (bejegyzett székhelye: ………………., adószáma: ………………), a továbbiakban: </w:t>
      </w:r>
      <w:proofErr w:type="spellStart"/>
      <w:r w:rsidRPr="005474D6">
        <w:rPr>
          <w:rFonts w:ascii="Palatino Linotype" w:eastAsia="Times New Roman" w:hAnsi="Palatino Linotype" w:cs="Times New Roman"/>
          <w:b/>
          <w:sz w:val="20"/>
          <w:szCs w:val="20"/>
          <w:lang w:eastAsia="hu-HU"/>
        </w:rPr>
        <w:t>Garantőr</w:t>
      </w:r>
      <w:proofErr w:type="spellEnd"/>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 a(z) ………………………..(Kedvezményezett neve, címe, adószáma, cégjegyzékszáma) (a továbbiakban: Kötelezett) (a továbbiakban együttesen: Szerződő Felek) között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………………………….Kormányhivatal (cím: …………………………………………) a továbbiakban: </w:t>
      </w:r>
      <w:r w:rsidRPr="005474D6">
        <w:rPr>
          <w:rFonts w:ascii="Palatino Linotype" w:eastAsia="Times New Roman" w:hAnsi="Palatino Linotype" w:cs="Times New Roman"/>
          <w:b/>
          <w:sz w:val="20"/>
          <w:szCs w:val="20"/>
          <w:lang w:eastAsia="hu-HU"/>
        </w:rPr>
        <w:t>Garancia Jogosultja</w:t>
      </w:r>
      <w:r w:rsidRPr="005474D6">
        <w:rPr>
          <w:rFonts w:ascii="Palatino Linotype" w:eastAsia="Times New Roman" w:hAnsi="Palatino Linotype" w:cs="Times New Roman"/>
          <w:sz w:val="20"/>
          <w:szCs w:val="20"/>
          <w:lang w:eastAsia="hu-HU"/>
        </w:rPr>
        <w:t xml:space="preserve"> javára az alábbiak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tabs>
          <w:tab w:val="left" w:pos="426"/>
        </w:tabs>
        <w:spacing w:after="0" w:line="240" w:lineRule="auto"/>
        <w:ind w:left="714" w:hanging="357"/>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Garantőrnek</w:t>
      </w:r>
      <w:proofErr w:type="spellEnd"/>
      <w:r w:rsidRPr="005474D6">
        <w:rPr>
          <w:rFonts w:ascii="Palatino Linotype" w:eastAsia="Times New Roman" w:hAnsi="Palatino Linotype" w:cs="Times New Roman"/>
          <w:sz w:val="20"/>
          <w:szCs w:val="20"/>
          <w:lang w:eastAsia="hu-HU"/>
        </w:rPr>
        <w:t xml:space="preserve"> tudomása van arról, hogy a Kötelezett részére</w:t>
      </w:r>
      <w:r w:rsidRPr="005474D6">
        <w:rPr>
          <w:rFonts w:ascii="Palatino Linotype" w:eastAsia="Times New Roman" w:hAnsi="Palatino Linotype" w:cs="Times New Roman"/>
          <w:i/>
          <w:sz w:val="20"/>
          <w:szCs w:val="20"/>
          <w:lang w:eastAsia="hu-HU"/>
        </w:rPr>
        <w:t xml:space="preserve"> </w:t>
      </w:r>
      <w:r w:rsidRPr="005474D6">
        <w:rPr>
          <w:rFonts w:ascii="Palatino Linotype" w:eastAsia="Times New Roman" w:hAnsi="Palatino Linotype" w:cs="Times New Roman"/>
          <w:iCs/>
          <w:sz w:val="20"/>
          <w:szCs w:val="20"/>
          <w:lang w:eastAsia="hu-HU"/>
        </w:rPr>
        <w:t xml:space="preserve">a Garancia Jogosultja a „Munkásszállások kialakítása” központi </w:t>
      </w:r>
      <w:proofErr w:type="spellStart"/>
      <w:r w:rsidRPr="005474D6">
        <w:rPr>
          <w:rFonts w:ascii="Palatino Linotype" w:eastAsia="Times New Roman" w:hAnsi="Palatino Linotype" w:cs="Times New Roman"/>
          <w:iCs/>
          <w:sz w:val="20"/>
          <w:szCs w:val="20"/>
          <w:lang w:eastAsia="hu-HU"/>
        </w:rPr>
        <w:t>munkaerőpiaci</w:t>
      </w:r>
      <w:proofErr w:type="spellEnd"/>
      <w:r w:rsidRPr="005474D6">
        <w:rPr>
          <w:rFonts w:ascii="Palatino Linotype" w:eastAsia="Times New Roman" w:hAnsi="Palatino Linotype" w:cs="Times New Roman"/>
          <w:iCs/>
          <w:sz w:val="20"/>
          <w:szCs w:val="20"/>
          <w:lang w:eastAsia="hu-HU"/>
        </w:rPr>
        <w:t xml:space="preserve"> program </w:t>
      </w:r>
      <w:bookmarkStart w:id="192" w:name="melleklet6"/>
      <w:bookmarkStart w:id="193" w:name="_Toc159994624"/>
      <w:bookmarkStart w:id="194" w:name="_Toc159994848"/>
      <w:bookmarkStart w:id="195" w:name="_Toc159995050"/>
      <w:bookmarkStart w:id="196" w:name="_Toc350159623"/>
      <w:bookmarkStart w:id="197" w:name="_Toc356226221"/>
      <w:r w:rsidRPr="005474D6">
        <w:rPr>
          <w:rFonts w:ascii="Palatino Linotype" w:eastAsia="Times New Roman" w:hAnsi="Palatino Linotype" w:cs="Times New Roman"/>
          <w:iCs/>
          <w:sz w:val="20"/>
          <w:szCs w:val="20"/>
          <w:lang w:eastAsia="hu-HU"/>
        </w:rPr>
        <w:t>a</w:t>
      </w:r>
      <w:r w:rsidRPr="005474D6">
        <w:rPr>
          <w:rFonts w:ascii="Palatino Linotype" w:eastAsia="Calibri" w:hAnsi="Palatino Linotype" w:cs="Calibri"/>
          <w:sz w:val="20"/>
          <w:szCs w:val="20"/>
        </w:rPr>
        <w:t xml:space="preserve"> </w:t>
      </w:r>
      <w:r w:rsidRPr="005474D6">
        <w:rPr>
          <w:rFonts w:ascii="Palatino Linotype" w:eastAsia="Times New Roman" w:hAnsi="Palatino Linotype" w:cs="Times New Roman"/>
          <w:iCs/>
          <w:sz w:val="20"/>
          <w:szCs w:val="20"/>
          <w:lang w:eastAsia="hu-HU"/>
        </w:rPr>
        <w:t>foglalkoztatáspolitikáért felelős miniszter döntése alapján munkásszállás építése/felújítása céljából ……………… Ft, azaz ……………... forint összegű vissza nem térítendő támogatást nyújt.</w:t>
      </w:r>
    </w:p>
    <w:p w:rsidR="005474D6" w:rsidRPr="005474D6" w:rsidRDefault="005474D6" w:rsidP="005474D6">
      <w:pPr>
        <w:tabs>
          <w:tab w:val="left" w:pos="426"/>
        </w:tabs>
        <w:spacing w:after="0"/>
        <w:ind w:left="714"/>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fentiekre tekintettel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a Kötelezett megbízásából a Garancia Jogosultja javára – az alapjogviszony vizsgálata nélkül – feltétel nélkül és visszavonhatatlanul kötelezettséget vállal az 1. pont alapján kötendő szerződéshez kapcsolódó Garancia szolgáltatására. A Garancia a szerződésben részletezett vissza nem térítendő támogatás 50%-ának mértékéig – maximum ……………………. Ft, azaz ………………………………………………………….. forint – megfizetésére terjed ki, abban az esetben, ha a Kötelezett a szerződésben foglalt valamely kötelezettségét nem, vagy nem szerződésszerűen teljesítette.</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a Garancia Jogosultjának első írásbeli felszólítására (a továbbiakban: Lehívás) – amelynek tartalmaznia kell, hogy a Kötelezett a szerződésben foglalt valamely kötelezettségét nem, vagy nem szerződésszerűen teljesítette – 3 banki munkanapon belül fizetést teljesít a Garancia Jogosultja javára a 2. pontban meghatározottak szerint, a Magyar Államkincstárnál vezetett, a Garancia Jogosultja által kezelt ………-…………-…………számú bankszámlájára.</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Garancia 2. pontjában megjelölt összeg a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által a jelen Garancia alapján teljesített kifizetésekkel automatikusan csökken.</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Garancia az aláírásának napján lép hatályba, és legkésőbb ……………………………….. napjáig (a továbbiakban: Lejárati időpont) érvényes. A Lejárati időpontot követően kézhez vett lehívások alapján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fizetést nem teljesít.</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szerződést – az abban foglaltaknak a Garancia Jogosultja részéről történő tudomásul vételéről szóló nyilatkozat birtokában – a Szerződő Felek átolvasás és közös értelmezés után, az abban foglaltakkal egyetértve, jóváhagyólag írják alá.</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 év ……………….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jc w:val="both"/>
        <w:rPr>
          <w:rFonts w:ascii="Palatino Linotype" w:eastAsia="Times New Roman" w:hAnsi="Palatino Linotype" w:cs="Times New Roman"/>
          <w:sz w:val="20"/>
          <w:szCs w:val="20"/>
          <w:u w:val="single"/>
        </w:rPr>
      </w:pPr>
      <w:r w:rsidRPr="005474D6">
        <w:rPr>
          <w:rFonts w:ascii="Palatino Linotype" w:eastAsia="Times New Roman" w:hAnsi="Palatino Linotype" w:cs="Times New Roman"/>
          <w:sz w:val="20"/>
          <w:szCs w:val="20"/>
        </w:rPr>
        <w:t xml:space="preserve">               </w:t>
      </w:r>
      <w:proofErr w:type="spellStart"/>
      <w:r w:rsidRPr="005474D6">
        <w:rPr>
          <w:rFonts w:ascii="Palatino Linotype" w:eastAsia="Times New Roman" w:hAnsi="Palatino Linotype" w:cs="Times New Roman"/>
          <w:sz w:val="20"/>
          <w:szCs w:val="20"/>
        </w:rPr>
        <w:t>Garantőr</w:t>
      </w:r>
      <w:proofErr w:type="spellEnd"/>
      <w:r w:rsidRPr="005474D6">
        <w:rPr>
          <w:rFonts w:ascii="Palatino Linotype" w:eastAsia="Times New Roman" w:hAnsi="Palatino Linotype" w:cs="Times New Roman"/>
          <w:sz w:val="20"/>
          <w:szCs w:val="20"/>
        </w:rPr>
        <w:t xml:space="preserve">                                                                                  Kötelezett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935E37" w:rsidRDefault="00935E37" w:rsidP="005474D6">
      <w:pPr>
        <w:spacing w:after="0" w:line="240" w:lineRule="auto"/>
        <w:ind w:left="284" w:hanging="284"/>
        <w:jc w:val="both"/>
        <w:rPr>
          <w:rFonts w:ascii="Palatino Linotype" w:eastAsia="Times New Roman" w:hAnsi="Palatino Linotype" w:cs="Times New Roman"/>
          <w:sz w:val="20"/>
          <w:szCs w:val="20"/>
          <w:lang w:eastAsia="hu-HU"/>
        </w:rPr>
      </w:pPr>
    </w:p>
    <w:p w:rsidR="00935E37" w:rsidRDefault="00935E37" w:rsidP="005474D6">
      <w:pPr>
        <w:spacing w:after="0" w:line="240" w:lineRule="auto"/>
        <w:ind w:left="284" w:hanging="284"/>
        <w:jc w:val="both"/>
        <w:rPr>
          <w:rFonts w:ascii="Palatino Linotype" w:eastAsia="Times New Roman" w:hAnsi="Palatino Linotype" w:cs="Times New Roman"/>
          <w:sz w:val="20"/>
          <w:szCs w:val="20"/>
          <w:lang w:eastAsia="hu-HU"/>
        </w:rPr>
      </w:pPr>
    </w:p>
    <w:p w:rsidR="00935E37" w:rsidRDefault="00935E37" w:rsidP="005474D6">
      <w:pPr>
        <w:spacing w:after="0" w:line="240" w:lineRule="auto"/>
        <w:ind w:left="284" w:hanging="284"/>
        <w:jc w:val="both"/>
        <w:rPr>
          <w:rFonts w:ascii="Palatino Linotype" w:eastAsia="Times New Roman" w:hAnsi="Palatino Linotype" w:cs="Times New Roman"/>
          <w:sz w:val="20"/>
          <w:szCs w:val="20"/>
          <w:lang w:eastAsia="hu-HU"/>
        </w:rPr>
      </w:pPr>
    </w:p>
    <w:p w:rsidR="00935E37" w:rsidRDefault="00935E37"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11/a. számú melléklet</w:t>
      </w:r>
    </w:p>
    <w:bookmarkEnd w:id="192"/>
    <w:bookmarkEnd w:id="193"/>
    <w:bookmarkEnd w:id="194"/>
    <w:bookmarkEnd w:id="195"/>
    <w:bookmarkEnd w:id="196"/>
    <w:bookmarkEnd w:id="197"/>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4"/>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amely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92.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valamint 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létrejött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4"/>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w:t>
      </w:r>
      <w:proofErr w:type="spellStart"/>
      <w:r w:rsidRPr="005474D6">
        <w:rPr>
          <w:rFonts w:ascii="Palatino Linotype" w:eastAsia="Times New Roman" w:hAnsi="Palatino Linotype" w:cs="Times New Roman"/>
          <w:sz w:val="20"/>
          <w:szCs w:val="20"/>
          <w:shd w:val="clear" w:color="auto" w:fill="C0C0C0"/>
          <w:lang w:eastAsia="hu-HU"/>
        </w:rPr>
        <w:t>irsz</w:t>
      </w:r>
      <w:proofErr w:type="spellEnd"/>
      <w:r w:rsidRPr="005474D6">
        <w:rPr>
          <w:rFonts w:ascii="Palatino Linotype" w:eastAsia="Times New Roman" w:hAnsi="Palatino Linotype" w:cs="Times New Roman"/>
          <w:sz w:val="20"/>
          <w:szCs w:val="20"/>
          <w:shd w:val="clear" w:color="auto" w:fill="C0C0C0"/>
          <w:lang w:eastAsia="hu-HU"/>
        </w:rPr>
        <w:t xml:space="preserve">, településnév, utca, </w:t>
      </w:r>
      <w:proofErr w:type="spellStart"/>
      <w:r w:rsidRPr="005474D6">
        <w:rPr>
          <w:rFonts w:ascii="Palatino Linotype" w:eastAsia="Times New Roman" w:hAnsi="Palatino Linotype" w:cs="Times New Roman"/>
          <w:sz w:val="20"/>
          <w:szCs w:val="20"/>
          <w:shd w:val="clear" w:color="auto" w:fill="C0C0C0"/>
          <w:lang w:eastAsia="hu-HU"/>
        </w:rPr>
        <w:t>hsz</w:t>
      </w:r>
      <w:proofErr w:type="spellEnd"/>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4"/>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másrészről</w:t>
      </w:r>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mint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rögzítik, hogy a Támogató a Kedvezményezett számára, 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rendeletben (továbbiakban: Korm. rendelet) foglaltaknak megfelelően a ……..…… napján hozott …. iktatószámú miniszteri döntés alapján</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visszatérítendő</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 nem térítendő</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támogatást nyújt.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támogatási összeg kizárólag a jelen szerződés …. számú mellékletét képező tervdokumentáció szerinti munkásszállás megépítésére/felújítására (a továbbiakban: támogatott tevékenység) kerül felhasználásra.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összköltsége …. Ft, azaz ………. forint.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intenzitása ….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 … Ft, azaz … forint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elszámoláskor bemutatott és elfogadott tényleges költségek meghaladják a tervezett költségeket, a Kedvezményezett ebben az esetben is kizárólag a jelen Szerződésben foglalt támogatási összegre jogosult.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 …. –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vonatkozásában a jelen szerződés …. számú mellékletében felsorolt költségek számolhatóak el.</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felhasználására kizárólag Kedvezményezett jogosult. Kedvezményezett tudomásul veszi, hogy a támogatásból további támogatást nem nyújthat.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hatósági szerződés ….-…. sz. melléklete szerinti a(z)…………………………………………………………………………………… (ingatlan megnevezése, címe, helyrajzi száma) ingatlanra bejegyzett első ranghelyű jelzálogjog a támogatási összeg 50%-ára vonatkozóan.</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támogatás fedezeteként felajánlott biztosítékra végrehajtási jog kerül bejegyzésre, és helyette 30 napon belül nem biztosít olyan fedezetet, amelyet a Támogató elfogad, ez a hatósági szerződés megszegésének minősül, a Támogató a szerződést azonnali hatállyal felmondja, és a megítélt támogatást visszaköveteli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21. § (4) bekezdésének megfelelően. </w:t>
      </w:r>
    </w:p>
    <w:p w:rsidR="005474D6" w:rsidRPr="005474D6" w:rsidRDefault="005474D6" w:rsidP="005474D6">
      <w:pPr>
        <w:spacing w:after="0" w:line="240" w:lineRule="auto"/>
        <w:ind w:left="360"/>
        <w:jc w:val="both"/>
        <w:rPr>
          <w:rFonts w:ascii="Times New Roman" w:eastAsia="Times New Roman" w:hAnsi="Times New Roman" w:cs="Times New Roman"/>
          <w:sz w:val="24"/>
          <w:szCs w:val="24"/>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támogatás folyósításának feltétele a zálogjog földhivatali 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meghatározott … Ft-ot, azaz … forintot a zálogjog bejegyzését követően, jelen szerződés hatályba lépésétől számított 30 napon belül támogatási előlegként, egy összegben átutalja a Kedvezményezett bevezető részben megjelölt fizetési számlájára. </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helyébe – részleges elidegenítés esetén a Kedvezményezett mellé – a támogatási szerződésbe lépjen be, vagy a kötelezettségek átvállalásáról egyoldalú nyilatkozatot tegyen.</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módon dokumentálni és ezt az elszámolás/ellenőrzés során a Támogató, valamint az ellenőrzésre jogosult szervek számára igazolni.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szerződésben vállalat kötelezettségek teljesítését.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jelen hatósági szerződés I. fejezet 1. pont a) alpontja szerinti …… Ft, azaz ……. forint összegű visszatérítendő támogatást a beruházás befejezését követő két éven belül, de legkésőbb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visszafizetni a Támogató ……………………………………… számú Nemzeti 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r w:rsidRPr="005474D6">
        <w:rPr>
          <w:rFonts w:ascii="Palatino Linotype" w:eastAsia="MS Mincho" w:hAnsi="Palatino Linotype" w:cs="Times New Roman"/>
          <w:b/>
          <w:sz w:val="20"/>
          <w:szCs w:val="20"/>
          <w:lang w:eastAsia="hu-HU"/>
        </w:rPr>
        <w:tab/>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5474D6" w:rsidRDefault="005474D6" w:rsidP="005474D6">
      <w:pPr>
        <w:tabs>
          <w:tab w:val="left" w:pos="378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megtörténik.</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felújítása esetén a beruházás megkezdésétől számított egy év és két hónapon belül, de legkésőbb ……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munkásszállás építése esetén a beruházás megkezdésétől számított két év és két hónapon belül, de legkésőbb ……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köteles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beszámoló jelentésben Kedvezményezett köteles számot adni a szerződés 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megvalósításának helye, időpontja, a támogatott tevékenység szakmai megvalósításának szakmai vonatkozásai, tapasztalatai, megvalósítás eredményessége]</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5474D6">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5474D6">
      <w:pPr>
        <w:spacing w:after="0" w:line="240" w:lineRule="auto"/>
        <w:jc w:val="both"/>
        <w:rPr>
          <w:rFonts w:ascii="Palatino Linotype" w:eastAsia="Times New Roman" w:hAnsi="Palatino Linotype" w:cs="Times New Roman"/>
          <w:sz w:val="20"/>
          <w:szCs w:val="20"/>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támogatott tevékenység eredményeiről záró beszámolót nyújt be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a 6. pontokban foglalt jelentések összegzéseként.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tevékenység típusát (új építés/felújítás), a költség típusát (az elszámolható költség kategóriáknak megfelelően), a támogatás terhére elszámolt összeget, a pénzügyi teljesítés időpontját, a pénzügyi teljesítést igazoló dokumentum számát.</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elszámoláshoz valamennyi számla, egyéb bizonylat hiteles másolatát kell csatolni, és rá kell vezetni, hogy „</w:t>
      </w:r>
      <w:r w:rsidRPr="005474D6">
        <w:rPr>
          <w:rFonts w:ascii="Palatino Linotype" w:eastAsia="Times New Roman" w:hAnsi="Palatino Linotype" w:cs="Times New Roman"/>
          <w:i/>
          <w:sz w:val="20"/>
          <w:szCs w:val="20"/>
          <w:lang w:eastAsia="hu-HU"/>
        </w:rPr>
        <w:t>a …. számú hatósági szerződés alapján elszámolva …………….. Ft”.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elszámolt költségek pénzügyi kifizetéseit igazoló dokumentumokat, így különösen a banki átutalás vagy a pénzügyi kiegyenlítés bizonylatait vagy a számviteli előírásoknak megfelelő egyéb dokumentumok hiteles másolatait.</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4"/>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spacing w:after="0" w:line="240" w:lineRule="auto"/>
        <w:ind w:left="284" w:hanging="284"/>
        <w:jc w:val="both"/>
        <w:rPr>
          <w:rFonts w:ascii="Times New Roman" w:eastAsia="Times New Roman" w:hAnsi="Times New Roman" w:cs="Times New Roman"/>
          <w:sz w:val="24"/>
          <w:szCs w:val="24"/>
          <w:highlight w:val="yellow"/>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Pr="005474D6" w:rsidRDefault="005474D6" w:rsidP="005474D6">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szakmai és pénzügyi beszámoló jelentés Támogatóhoz történő beérkezését követő [X, </w:t>
      </w:r>
      <w:proofErr w:type="spellStart"/>
      <w:r w:rsidRPr="005474D6">
        <w:rPr>
          <w:rFonts w:ascii="Palatino Linotype" w:eastAsia="Times New Roman" w:hAnsi="Palatino Linotype" w:cs="Times New Roman"/>
          <w:sz w:val="20"/>
          <w:szCs w:val="20"/>
          <w:lang w:eastAsia="hu-HU"/>
        </w:rPr>
        <w:t>max</w:t>
      </w:r>
      <w:proofErr w:type="spellEnd"/>
      <w:r w:rsidRPr="005474D6">
        <w:rPr>
          <w:rFonts w:ascii="Palatino Linotype" w:eastAsia="Times New Roman" w:hAnsi="Palatino Linotype" w:cs="Times New Roman"/>
          <w:sz w:val="20"/>
          <w:szCs w:val="20"/>
          <w:lang w:eastAsia="hu-HU"/>
        </w:rPr>
        <w:t>.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7946ED" w:rsidRDefault="005474D6" w:rsidP="007946ED">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szakmai és pénzügyi beszámoló alapján a Kedvezményezettnek visszafizetési kötelezettsége keletkezik, a Kedvezményezett a fizetési felszólítás kézhezvételét követő 30 munkanapon belül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94. § (1) bekezdése szerinti értesítőben megjelölt fizetési számlára köteles a visszafizetési kötelezettségét teljesíteni.</w:t>
      </w:r>
    </w:p>
    <w:p w:rsidR="00A30DFF" w:rsidRDefault="00A30DFF" w:rsidP="00A30DFF">
      <w:pPr>
        <w:pStyle w:val="Listaszerbekezds"/>
        <w:rPr>
          <w:rFonts w:ascii="Palatino Linotype" w:hAnsi="Palatino Linotype"/>
          <w:sz w:val="20"/>
          <w:szCs w:val="20"/>
        </w:rPr>
      </w:pPr>
    </w:p>
    <w:p w:rsidR="00A30DFF" w:rsidRPr="007946ED" w:rsidRDefault="00A30DFF" w:rsidP="007946ED">
      <w:pPr>
        <w:numPr>
          <w:ilvl w:val="0"/>
          <w:numId w:val="20"/>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támogatott tevékenység megvalósítása részben vagy egészben meghiúsul, tartós akadályba ütközik, a szerződésben foglalt ütemezéshez képest késedelmet szenved, illetve ennek bekövetkezése fenyeget; a Támogató elállási/felmondási jogának gyakorlására alapot adó valamely lent felsorolt körülmény bekövetkezik vagy a támogatott tevékenység összköltsége a tervezetthez képest csökken, illetve a szerződésben rögzített egyéb feltételben változás következik be, ezt a Kedvezményezett a tudomására jutástól számított nyolc napon belül írásban köteles jelenteni a Támogatónak.</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c), d), f), h) vagy i) pontjában meghatározott bármely körülmény bekövetkezik, vagy a Kedvezményezett a beruházást legkésőbb a szerződés 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hogy jelen hatósági szerződés korábbi pontjaiba ütköző magatartáson, mulasztáson túl szerződésszegésnek minősül különösen, ha: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jogszabályban vagy a támogatási szerződésben 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valamely körülmény a támogatási döntés meghozatalát követően következik be, vagy jut Támogató tudomására;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megvalósítása meghiúsul, vagy tartós akadályba ütközik, vagy a hatósági szerződésben foglalt ütemezéshez képest jelentős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neki felróható okból megszegi a jogszabályban vagy a hatósági szerződésben foglalt kötelezettségeit, így különösen nem tesz eleget ellenőrzéstűrési kötelezettségének, és ennek következtében a támogatás szabályszerű felhasználását nem lehet ellenőrizni;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támogatási összeget a jelen szerződésben meghatározottól akár részben eltérő célra vagy eltérő módon használja fel;</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jelen szerződésben meghatározott bármely ellenőrzés megállapítja, hogy a támogatás igénybevételére Kedvezményezett nem volt jogosult;</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jelen szerződésben foglalt vagy a hatósági szerződés megkötésekor tett nyilatkozatai bármelyikét visszavonja;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elmulasztja vagy beszámolási kötelezettségét nem megfelelően teljesíti; </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biztosíték megszűnik, megsemmisül vagy értéke egyébként számottevően csökken, és a Kedvezményezett megfelelő új biztosíték, vagy az értékcsökkenésének megfelelő további biztosíték nyújtásáról a Támogató által megszabott ésszerű határidőn belül nem intézkedik;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5474D6">
      <w:pPr>
        <w:autoSpaceDE w:val="0"/>
        <w:autoSpaceDN w:val="0"/>
        <w:adjustRightInd w:val="0"/>
        <w:spacing w:after="0" w:line="240" w:lineRule="auto"/>
        <w:ind w:left="851" w:hanging="851"/>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szerződésszegése esetén, a Támogató intézkedik a támogatás részben vagy egészben történő visszakövetelése iránt. A támogatást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 (4)-(4a) bekezdése alapján a kötelezettségszegés napjától a visszakövetelésről rendelkező határozat meghozatalának napjáig számított ügyleti kamattal növelt összegben kell visszafizetni a Támogató ……………………………………… számú Nemzeti Foglalkoztatási Alap lebonyolítási számlájára. 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Támogató a hatósági szerződés 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after="0" w:line="240" w:lineRule="auto"/>
        <w:jc w:val="center"/>
        <w:rPr>
          <w:rFonts w:ascii="Palatino Linotype" w:eastAsia="Times New Roman" w:hAnsi="Palatino Linotype" w:cs="Times New Roman"/>
          <w:b/>
          <w:sz w:val="20"/>
          <w:szCs w:val="24"/>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Támogató, valamint az általa meghatalmazott személy vagy szervezet jogosult a jelen szerződés 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hatósági szerződéstől elállhat.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u w:val="single"/>
          <w:lang w:eastAsia="hu-HU"/>
        </w:rPr>
        <w:t>Amennyiben a támogatásban részesülő helyi önkormányzat vagy helyi önkormányzati társulás:</w:t>
      </w:r>
      <w:r w:rsidRPr="005474D6">
        <w:rPr>
          <w:rFonts w:ascii="Palatino Linotype" w:eastAsia="Times New Roman" w:hAnsi="Palatino Linotype" w:cs="Times New Roman"/>
          <w:sz w:val="20"/>
          <w:szCs w:val="20"/>
          <w:lang w:eastAsia="hu-HU"/>
        </w:rPr>
        <w:t xml:space="preserve"> Kedvezményezett az állami beruházások központi nyilvántartásáról és ellenőrzéséről szóló 1830/2016. (XII. 23.) Korm. határozat alapján köteles a Központi Állami Beruházás Ellenőrzési Rendszer (KÁBER) által igényelt adatszolgáltatást - az e célra rendelkezésre bocsátott, egyedi azonosítást lehetővé tevő elektronikus felületen – teljesíteni. Kedvezményezett hozzájárul továbbá az adatszolgáltatási kötelezettség teljesítésének és a beruházás megvalósításának jogszabályban meghatározottak szerint történő ellenőrzéséhez.</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Támogató, az általa ellenőrzéssel megbízott szerv vagy személy, az Állami Számvevőszék, a Kormányzati Ellenőrzési Hivatal, továbbá jogszabályban feljogosított egyéb szervek részére megadja a jelen Szerződés tartalmáról, annak teljesítéséről az általuk kért tartalmú tájékoztatást. </w:t>
      </w:r>
    </w:p>
    <w:p w:rsidR="00A30DFF" w:rsidRDefault="00A30DFF" w:rsidP="00A30DFF">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 – segíteni. Az ellenőrzés lefolytatására a támogatási döntés meghozatalát, a támogatási szerződés megkötését megelőzően, a költségvetési támogatás igénybevétele alatt, a támogatási tevékenység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102/B. § szerinti befejezésekor, lezárásakor, valamint a beszámoló elfogadását követő tíz évig kerülhet sor.</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hatósági szerződés módosítása iránti kérelmét a támogatási tevékenység időtartalmának a végéig, azaz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nyújthatja be.</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Felek rögzítik, hogy Kedvezményezett a jelen Szerződéssel kapcsolatos tevékenységéről kiadott tájékoztatásban köteles feltüntetni a támogatás tényét, valamint azt, hogy a támogatás Támogatótól származik.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szerződő felek a szerződés teljesítésének elősegítése érdekében kapcsolattartó személyeket jelölnek meg az alábbiak szerint: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Támogató részéről:</w:t>
      </w:r>
    </w:p>
    <w:p w:rsidR="005474D6" w:rsidRPr="005474D6" w:rsidRDefault="005474D6" w:rsidP="005474D6">
      <w:pPr>
        <w:spacing w:after="0" w:line="240" w:lineRule="auto"/>
        <w:ind w:left="76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részéről:</w:t>
      </w:r>
    </w:p>
    <w:p w:rsidR="005474D6" w:rsidRPr="005474D6" w:rsidRDefault="005474D6" w:rsidP="005474D6">
      <w:pPr>
        <w:spacing w:before="120" w:after="120" w:line="240" w:lineRule="auto"/>
        <w:ind w:left="765"/>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numPr>
          <w:ilvl w:val="0"/>
          <w:numId w:val="27"/>
        </w:numPr>
        <w:spacing w:before="18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rögzítik, hogy egymás között minden nyilatkozatot vagy egyéb értesítést írásban, szükség szerint tértivevényes levélben, e-mailben vagy telefax útján kell megküldeni, amely akkor tekinthető szabályszerűnek, ha azt a kapcsolattartó személyek részére kézbesítették. Az értesítés akkor válik joghatályossá, amikor azt a címzett igazoltan átvette.</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e-mail vagy telefax útján történő kézbesítés esetén a nyilatkozat vagy értesítés akkor válik joghatályossá, amikor a címzett azt igazoltan kézhez vette: arról automatikus vagy kifejezett visszaigazolás érkezett.</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tértivevényes ajánlott postai küldeményt a kézbesítés megkísérlésének napján kézbesítettnek kell tekinteni, ha a címzett az átvételt megtagadta. Ha a kézbesítés azért volt eredménytelen, mert a címzett az iratot nem vette át (az a feladóhoz nem kereste jelzéssel érkezett vissza), a posta által visszaküldött irat visszafordításának napját kell a kézbesítés napjának tekinteni. </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Támogatónak és a Kedvezményezettnek meg kell tennie mindent annak érdekében, hogy közvetlen tárgyalások útján rendezzenek minden olyan nézeteltérést vagy vitát, amely közöttük a szerződés keretében vagy a szerződéssel kapcsolatosan felmerült. Minden, a szerződés megkötése után felmerülő, a szerződés teljesítését akadályozó körülményről a szerződő Felek kölcsönösen kötelesek egymást tájékoztatni.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igény mellékletei, valamint a nyilatkozatok a jelen hatósági szerződés elválaszthatatlan részét képezik.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szerződésben nem szabályozott kérdésekben az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xml:space="preserve">.,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 xml:space="preserve">az államháztartásról szóló 2011. évi CXCV. törvény, és </w:t>
      </w: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 valamint a Ptk. rendelkezéseit kell irányadónak tekinteni.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   ] oldalból álló szerződést – annak elolvasása és értelmezése után – mint akaratukkal mindenben megegyezőt […] példányban jóváhagyólag aláírják.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hatósági szerződés az aláírásának napján lép hatályba és a szerződő felek szerződésszerű teljesítésével, vagy szerződésszegés esetén az V. fejezet szerint szűnik meg.</w:t>
      </w:r>
    </w:p>
    <w:p w:rsidR="005474D6" w:rsidRPr="005474D6" w:rsidRDefault="005474D6" w:rsidP="00A30DFF">
      <w:pPr>
        <w:tabs>
          <w:tab w:val="left" w:pos="84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Mellékletek: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 sz. melléklet: Tervdokumentáció és költségvetés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2. sz. melléklet: Nyilatkozatok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3. sz. melléklet: Felhatalmazó levél(</w:t>
      </w:r>
      <w:proofErr w:type="spellStart"/>
      <w:r w:rsidRPr="00A30DFF">
        <w:rPr>
          <w:rFonts w:ascii="Palatino Linotype" w:eastAsia="Times New Roman" w:hAnsi="Palatino Linotype" w:cs="Times New Roman"/>
          <w:sz w:val="20"/>
          <w:szCs w:val="20"/>
          <w:lang w:eastAsia="hu-HU"/>
        </w:rPr>
        <w:t>ek</w:t>
      </w:r>
      <w:proofErr w:type="spellEnd"/>
      <w:r w:rsidRPr="00A30DFF">
        <w:rPr>
          <w:rFonts w:ascii="Palatino Linotype" w:eastAsia="Times New Roman" w:hAnsi="Palatino Linotype" w:cs="Times New Roman"/>
          <w:sz w:val="20"/>
          <w:szCs w:val="20"/>
          <w:lang w:eastAsia="hu-HU"/>
        </w:rPr>
        <w:t>)</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4. sz. melléklet: Jelzálogszerződés</w:t>
      </w:r>
    </w:p>
    <w:p w:rsidR="005474D6" w:rsidRPr="00A30DFF" w:rsidRDefault="005474D6" w:rsidP="005474D6">
      <w:pPr>
        <w:tabs>
          <w:tab w:val="left" w:pos="840"/>
        </w:tabs>
        <w:spacing w:after="0" w:line="240" w:lineRule="auto"/>
        <w:jc w:val="both"/>
        <w:rPr>
          <w:rFonts w:ascii="Palatino Linotype" w:eastAsia="Times New Roman" w:hAnsi="Palatino Linotype" w:cs="Arial"/>
          <w:sz w:val="20"/>
          <w:szCs w:val="20"/>
          <w:lang w:eastAsia="hu-HU"/>
        </w:rPr>
      </w:pPr>
      <w:r w:rsidRPr="00A30DFF">
        <w:rPr>
          <w:rFonts w:ascii="Palatino Linotype" w:eastAsia="Times New Roman" w:hAnsi="Palatino Linotype" w:cs="Arial"/>
          <w:sz w:val="20"/>
          <w:szCs w:val="20"/>
          <w:lang w:eastAsia="hu-HU"/>
        </w:rPr>
        <w:t>5. sz. mellékelt:</w:t>
      </w:r>
      <w:r w:rsidRPr="00A30DFF">
        <w:rPr>
          <w:rFonts w:ascii="Palatino Linotype" w:eastAsia="Times New Roman" w:hAnsi="Palatino Linotype" w:cs="Arial"/>
          <w:sz w:val="20"/>
          <w:szCs w:val="20"/>
          <w:lang w:eastAsia="hu-HU"/>
        </w:rPr>
        <w:tab/>
        <w:t xml:space="preserve">30 napnál nem régebbi </w:t>
      </w:r>
      <w:r w:rsidRPr="00A30DFF">
        <w:rPr>
          <w:rFonts w:ascii="Palatino Linotype" w:eastAsia="Times New Roman" w:hAnsi="Palatino Linotype" w:cs="Times New Roman"/>
          <w:sz w:val="20"/>
          <w:szCs w:val="20"/>
          <w:lang w:eastAsia="hu-HU"/>
        </w:rPr>
        <w:t>hiteles tulajdoni lap másolat-szemle</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Arial"/>
          <w:sz w:val="20"/>
          <w:szCs w:val="20"/>
          <w:lang w:eastAsia="hu-HU"/>
        </w:rPr>
        <w:t>6. sz. melléklet:</w:t>
      </w:r>
      <w:r w:rsidRPr="00A30DFF">
        <w:rPr>
          <w:rFonts w:ascii="Palatino Linotype" w:eastAsia="Times New Roman" w:hAnsi="Palatino Linotype" w:cs="Arial"/>
          <w:sz w:val="20"/>
          <w:szCs w:val="20"/>
          <w:lang w:eastAsia="hu-HU"/>
        </w:rPr>
        <w:tab/>
        <w:t>Értékbecslés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7. sz. melléklet:</w:t>
      </w:r>
      <w:r w:rsidRPr="00A30DFF">
        <w:rPr>
          <w:rFonts w:ascii="Palatino Linotype" w:eastAsia="Times New Roman" w:hAnsi="Palatino Linotype" w:cs="Times New Roman"/>
          <w:sz w:val="20"/>
          <w:szCs w:val="20"/>
          <w:lang w:eastAsia="hu-HU"/>
        </w:rPr>
        <w:tab/>
        <w:t>Számlaösszesítő minta</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8. sz. melléklet: Szakmai beszámoló a támogatott tevékenység megvalósulását követően</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 xml:space="preserve">9. sz. melléklet: Szakmai beszámoló a 10 éves üzemeltetési időszakban </w:t>
      </w:r>
    </w:p>
    <w:p w:rsidR="005474D6" w:rsidRPr="005474D6" w:rsidRDefault="005474D6" w:rsidP="00A30DFF">
      <w:pPr>
        <w:tabs>
          <w:tab w:val="left" w:pos="840"/>
        </w:tabs>
        <w:spacing w:after="12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w:t>
      </w:r>
      <w:r w:rsidR="00A30DFF" w:rsidRPr="00A30DFF">
        <w:rPr>
          <w:rFonts w:ascii="Palatino Linotype" w:eastAsia="Times New Roman" w:hAnsi="Palatino Linotype" w:cs="Times New Roman"/>
          <w:sz w:val="20"/>
          <w:szCs w:val="20"/>
          <w:lang w:eastAsia="hu-HU"/>
        </w:rPr>
        <w:t>0</w:t>
      </w:r>
      <w:r w:rsidRPr="00A30DFF">
        <w:rPr>
          <w:rFonts w:ascii="Palatino Linotype" w:eastAsia="Times New Roman" w:hAnsi="Palatino Linotype" w:cs="Times New Roman"/>
          <w:sz w:val="20"/>
          <w:szCs w:val="20"/>
          <w:lang w:eastAsia="hu-HU"/>
        </w:rPr>
        <w:t>. sz. melléklet: Záró szakmai beszámoló a 10 éves üzemeltetési időszak lejártát követően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&lt;Kedvezményezett aláírásának helye, dátuma&gt;</w:t>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tc>
      </w:tr>
      <w:tr w:rsidR="005474D6" w:rsidRPr="005474D6" w:rsidTr="0066732A">
        <w:trPr>
          <w:trHeight w:val="785"/>
        </w:trPr>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A szerződés egy példányát ………………év………………hó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r w:rsidRPr="005474D6">
        <w:rPr>
          <w:rFonts w:ascii="Arial Narrow" w:eastAsia="Calibri" w:hAnsi="Arial Narrow" w:cs="Times New Roman"/>
          <w:sz w:val="24"/>
          <w:szCs w:val="24"/>
          <w:u w:val="single"/>
          <w:lang w:eastAsia="hu-HU"/>
        </w:rPr>
        <w:br w:type="page"/>
      </w:r>
      <w:r w:rsidRPr="005474D6">
        <w:rPr>
          <w:rFonts w:ascii="Palatino Linotype" w:eastAsia="Calibri" w:hAnsi="Palatino Linotype" w:cs="Times New Roman"/>
          <w:sz w:val="20"/>
          <w:szCs w:val="20"/>
          <w:lang w:eastAsia="hu-HU"/>
        </w:rPr>
        <w:t>11/b.</w:t>
      </w:r>
      <w:r w:rsidRPr="005474D6">
        <w:rPr>
          <w:rFonts w:ascii="Palatino Linotype" w:eastAsia="Calibri" w:hAnsi="Palatino Linotype" w:cs="Times New Roman"/>
          <w:sz w:val="20"/>
          <w:szCs w:val="20"/>
          <w:lang w:eastAsia="hu-HU"/>
        </w:rPr>
        <w:tab/>
        <w:t>számú melléklet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4"/>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(Nem helyi önkormányzat vagy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amely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92.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valamint 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 xml:space="preserve">létrejött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w:t>
      </w:r>
      <w:proofErr w:type="spellStart"/>
      <w:r w:rsidRPr="005474D6">
        <w:rPr>
          <w:rFonts w:ascii="Palatino Linotype" w:eastAsia="Times New Roman" w:hAnsi="Palatino Linotype" w:cs="Times New Roman"/>
          <w:sz w:val="20"/>
          <w:szCs w:val="20"/>
          <w:shd w:val="clear" w:color="auto" w:fill="C0C0C0"/>
          <w:lang w:eastAsia="hu-HU"/>
        </w:rPr>
        <w:t>irsz</w:t>
      </w:r>
      <w:proofErr w:type="spellEnd"/>
      <w:r w:rsidRPr="005474D6">
        <w:rPr>
          <w:rFonts w:ascii="Palatino Linotype" w:eastAsia="Times New Roman" w:hAnsi="Palatino Linotype" w:cs="Times New Roman"/>
          <w:sz w:val="20"/>
          <w:szCs w:val="20"/>
          <w:shd w:val="clear" w:color="auto" w:fill="C0C0C0"/>
          <w:lang w:eastAsia="hu-HU"/>
        </w:rPr>
        <w:t xml:space="preserve">, településnév, utca, </w:t>
      </w:r>
      <w:proofErr w:type="spellStart"/>
      <w:r w:rsidRPr="005474D6">
        <w:rPr>
          <w:rFonts w:ascii="Palatino Linotype" w:eastAsia="Times New Roman" w:hAnsi="Palatino Linotype" w:cs="Times New Roman"/>
          <w:sz w:val="20"/>
          <w:szCs w:val="20"/>
          <w:shd w:val="clear" w:color="auto" w:fill="C0C0C0"/>
          <w:lang w:eastAsia="hu-HU"/>
        </w:rPr>
        <w:t>hsz</w:t>
      </w:r>
      <w:proofErr w:type="spellEnd"/>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0"/>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4"/>
          <w:lang w:eastAsia="hu-HU"/>
        </w:rPr>
        <w:t>másrészről</w:t>
      </w:r>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mint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rögzítik, hogy a Támogató a Kedvezményezett számára, a </w:t>
      </w:r>
      <w:proofErr w:type="spellStart"/>
      <w:r w:rsidRPr="005474D6">
        <w:rPr>
          <w:rFonts w:ascii="Palatino Linotype" w:eastAsia="Times New Roman" w:hAnsi="Palatino Linotype" w:cs="Times New Roman"/>
          <w:sz w:val="20"/>
          <w:szCs w:val="20"/>
          <w:lang w:eastAsia="hu-HU"/>
        </w:rPr>
        <w:t>munkaerőpiaci</w:t>
      </w:r>
      <w:proofErr w:type="spellEnd"/>
      <w:r w:rsidRPr="005474D6">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rendeletben (továbbiakban: Korm. rendelet) foglaltaknak megfelelően a ……..…… napján hozott …. iktatószámú miniszteri döntés alapján</w:t>
      </w:r>
    </w:p>
    <w:p w:rsidR="005474D6" w:rsidRPr="005474D6" w:rsidRDefault="005474D6" w:rsidP="005474D6">
      <w:pPr>
        <w:numPr>
          <w:ilvl w:val="3"/>
          <w:numId w:val="33"/>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visszatérítendő</w:t>
      </w:r>
    </w:p>
    <w:p w:rsidR="005474D6" w:rsidRPr="005474D6" w:rsidRDefault="005474D6" w:rsidP="005474D6">
      <w:pPr>
        <w:numPr>
          <w:ilvl w:val="3"/>
          <w:numId w:val="33"/>
        </w:numPr>
        <w:spacing w:after="0" w:line="240" w:lineRule="auto"/>
        <w:ind w:left="426"/>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 nem térítendő</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támogatást nyújt.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támogatási összeg kizárólag a jelen szerződés …. számú mellékletét képező tervdokumentáció szerinti munkásszállás megépítésére/felújítására (a továbbiakban: támogatott tevékenység) kerül felhasználásra.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összköltsége …. Ft, azaz ………. forint.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intenzitása ….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 … Ft, azaz … forint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4"/>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w:t>
      </w:r>
      <w:r w:rsidRPr="005474D6">
        <w:rPr>
          <w:rFonts w:ascii="Palatino Linotype" w:eastAsia="Times New Roman" w:hAnsi="Palatino Linotype" w:cs="Times New Roman"/>
          <w:sz w:val="20"/>
          <w:szCs w:val="20"/>
          <w:lang w:eastAsia="hu-HU"/>
        </w:rPr>
        <w:t>az elszámoláskor bemutatott és elfogadott tényleges költségek meghaladják a tervezett költségeket, a Kedvezményezett ebben az esetben is kizárólag a jelen Szerződésben foglalt támogatási összegre jogosult.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4"/>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 …. –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vonatkozásában a jelen szerződés …. számú mellékletében felsorolt költségek számolhatóak el.</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felhasználására kizárólag Kedvezményezett jogosult. Kedvezményezett tudomásul veszi, hogy a támogatásból további támogatást nem nyújthat. </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hatósági szerződés ….-…. sz. melléklete szerinti a(z)…………………………………………………………………………………… bankgarancia biztosítását a támogatási összeg 50%-ára vonatkozóan.</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 bankgarancia több – legalább 5 éves időtartamra szóló – bankgarancia-szerződés megkötésével is teljesíthető, amennyiben a biztosíték a támogatási jogviszony alapján fennálló kötelezettségek megszűnéséig folyamatosan rendelkezésre áll.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támogatás folyósításának feltétele az eredeti garanciaszerződés, vagy – részidős bankgarancia igénybevétele esetén – az első részidős eredeti garanciaszerződés bemutatása.</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garancia biztosítását részidős garancia- szerződések bemutatásával vállalja, úgy az első részidős garanciaszerződés lejárta előtt 60 nappal köteles további, legalább 5 éves időszakra vonatkozó garanciaszerződést benyújtani a Támogatóhoz. </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az újabb részidős garancia szerződés bemutatásának elmulasztása a hatósági szerződés megszegésének minősül, mely esetben Támogató a szerződést azonnali hatállyal felmondja, és a megítélt támogatást visszaköveteli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 (4) bekezdésének megfelelően.</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meghatározott … Ft-ot, azaz … forintot a garanciaszerződés bemutatását követően, jelen szerződés hatályba lépésétől számított 30 napon belül támogatási előlegként, egy összegben átutalja a Kedvezményezett bevezető részben megjelölt fizetési számlájára. </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helyébe – részleges elidegenítés esetén a Kedvezményezett mellé – a támogatási szerződésbe lépjen be, vagy a kötelezettségek átvállalásáról egyoldalú nyilatkozatot tegyen.</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Kedveszményezett - a támogatás visszafizetésének terhe mellett - nyilatkozik arról, hogy a támogatási kérelem benyújtását megelőző két évben nem valósított meg áttelepítést abba a létesítménybe, amelyben a beruházást meg kívánja valósítani, valamint, hogy a létesítményt a támogatásból megvalósuló beruházás befejezését követő legalább két éven keresztül nem telepíti át.</w:t>
      </w:r>
    </w:p>
    <w:p w:rsidR="005474D6" w:rsidRPr="005474D6" w:rsidRDefault="005474D6" w:rsidP="005474D6">
      <w:pPr>
        <w:tabs>
          <w:tab w:val="num" w:pos="426"/>
        </w:tabs>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módon dokumentálni és ezt az elszámolás/ellenőrzés során a Támogató, valamint az ellenőrzésre jogosult szervek számára igazolni.</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szerződésben vállalat kötelezettségek teljesítését.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jelen hatósági szerződés I. fejezet 1. pont a) alpontja szerinti …… Ft, azaz ……. forint összegű visszatérítendő támogatást a beruházás befejezését követő két éven belül, de legkésőbb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visszafizetni a Támogató ……………………………………… számú Nemzeti 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5474D6" w:rsidRPr="005474D6" w:rsidRDefault="005474D6" w:rsidP="005474D6">
      <w:pPr>
        <w:spacing w:before="120"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5474D6" w:rsidRDefault="005474D6" w:rsidP="005474D6">
      <w:pPr>
        <w:tabs>
          <w:tab w:val="left" w:pos="378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megtörténik.</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felújítása esetén a beruházás megkezdésétől számított egy év és két hónapon belül, de legkésőbb ……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munkásszállás építése esetén a beruházás megkezdésétől számított két év és két hónapon belül, de legkésőbb ……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köteles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beszámoló jelentésben Kedvezményezett köteles számot adni a szerződés 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megvalósításának helye, időpontja, a támogatott tevékenység szakmai megvalósításának szakmai vonatkozásai, tapasztalatai, megvalósítás eredményessége]</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támogatott tevékenység eredményeiről záró beszámolót nyújt be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a 6. pontokban foglalt jelentések összegzéseként.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elszámoláshoz valamennyi számla, egyéb bizonylat hiteles másolatát kell csatolni, és rá kell vezetni, hogy „a …. számú hatósági szerződés alapján elszámolva …………….. Ft”.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elszámolt költségek pénzügyi kifizetéseit igazoló dokumentumokat, így különösen a banki átutalás vagy a pénzügyi kiegyenlítés bizonylatait vagy a számviteli előírásoknak megfelelő egyéb dokumentumok hiteles másolatait.</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0"/>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822A86" w:rsidRPr="00822A86" w:rsidRDefault="00822A86" w:rsidP="00822A86">
      <w:pPr>
        <w:pStyle w:val="Listaszerbekezds"/>
        <w:numPr>
          <w:ilvl w:val="1"/>
          <w:numId w:val="20"/>
        </w:numPr>
        <w:tabs>
          <w:tab w:val="clear" w:pos="1440"/>
          <w:tab w:val="num" w:pos="426"/>
        </w:tabs>
        <w:spacing w:before="120"/>
        <w:ind w:left="425" w:hanging="357"/>
        <w:jc w:val="both"/>
        <w:rPr>
          <w:rFonts w:ascii="Palatino Linotype" w:hAnsi="Palatino Linotype"/>
          <w:sz w:val="20"/>
          <w:szCs w:val="20"/>
        </w:rPr>
      </w:pPr>
      <w:r w:rsidRPr="00822A86">
        <w:rPr>
          <w:rFonts w:ascii="Palatino Linotype" w:hAnsi="Palatino Linotype"/>
          <w:sz w:val="20"/>
          <w:szCs w:val="20"/>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 xml:space="preserve">A szakmai és pénzügyi beszámoló jelentés Támogatóhoz történő beérkezését követő [X, </w:t>
      </w:r>
      <w:proofErr w:type="spellStart"/>
      <w:r w:rsidRPr="00822A86">
        <w:rPr>
          <w:rFonts w:ascii="Palatino Linotype" w:eastAsia="Times New Roman" w:hAnsi="Palatino Linotype" w:cs="Times New Roman"/>
          <w:sz w:val="20"/>
          <w:szCs w:val="20"/>
          <w:lang w:eastAsia="hu-HU"/>
        </w:rPr>
        <w:t>max</w:t>
      </w:r>
      <w:proofErr w:type="spellEnd"/>
      <w:r w:rsidRPr="00822A86">
        <w:rPr>
          <w:rFonts w:ascii="Palatino Linotype" w:eastAsia="Times New Roman" w:hAnsi="Palatino Linotype" w:cs="Times New Roman"/>
          <w:sz w:val="20"/>
          <w:szCs w:val="20"/>
          <w:lang w:eastAsia="hu-HU"/>
        </w:rPr>
        <w:t>.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 xml:space="preserve">Amennyiben a szakmai és pénzügyi beszámoló alapján a Kedvezményezettnek visszafizetési kötelezettsége keletkezik, a Kedvezményezett a fizetési felszólítás kézhezvételét követő 30 munkanapon belül az </w:t>
      </w:r>
      <w:proofErr w:type="spellStart"/>
      <w:r w:rsidRPr="00822A86">
        <w:rPr>
          <w:rFonts w:ascii="Palatino Linotype" w:eastAsia="Times New Roman" w:hAnsi="Palatino Linotype" w:cs="Times New Roman"/>
          <w:sz w:val="20"/>
          <w:szCs w:val="20"/>
          <w:lang w:eastAsia="hu-HU"/>
        </w:rPr>
        <w:t>Ávr</w:t>
      </w:r>
      <w:proofErr w:type="spellEnd"/>
      <w:r w:rsidRPr="00822A86">
        <w:rPr>
          <w:rFonts w:ascii="Palatino Linotype" w:eastAsia="Times New Roman" w:hAnsi="Palatino Linotype" w:cs="Times New Roman"/>
          <w:sz w:val="20"/>
          <w:szCs w:val="20"/>
          <w:lang w:eastAsia="hu-HU"/>
        </w:rPr>
        <w:t>. 94. § (1) bekezdése szerinti értesítőben megjelölt fizetési számlára köteles a visszafizetési kötelezettségét teljesíteni.</w:t>
      </w:r>
    </w:p>
    <w:p w:rsidR="00822A86" w:rsidRPr="00822A86" w:rsidRDefault="00822A86" w:rsidP="00822A86">
      <w:pPr>
        <w:tabs>
          <w:tab w:val="num" w:pos="1440"/>
        </w:tabs>
        <w:spacing w:before="180" w:after="0" w:line="240" w:lineRule="auto"/>
        <w:ind w:left="425"/>
        <w:jc w:val="both"/>
        <w:rPr>
          <w:rFonts w:ascii="Palatino Linotype" w:eastAsia="Times New Roman" w:hAnsi="Palatino Linotype" w:cs="Times New Roman"/>
          <w:sz w:val="20"/>
          <w:szCs w:val="20"/>
          <w:lang w:eastAsia="hu-HU"/>
        </w:rPr>
      </w:pPr>
    </w:p>
    <w:p w:rsidR="00822A86" w:rsidRDefault="00822A86" w:rsidP="00822A86">
      <w:pPr>
        <w:tabs>
          <w:tab w:val="num" w:pos="1440"/>
        </w:tabs>
        <w:spacing w:before="180" w:after="0" w:line="240" w:lineRule="auto"/>
        <w:ind w:left="425"/>
        <w:jc w:val="both"/>
        <w:rPr>
          <w:rFonts w:ascii="Palatino Linotype" w:eastAsia="Times New Roman" w:hAnsi="Palatino Linotype" w:cs="Times New Roman"/>
          <w:sz w:val="20"/>
          <w:szCs w:val="20"/>
          <w:highlight w:val="yellow"/>
          <w:lang w:eastAsia="hu-HU"/>
        </w:rPr>
      </w:pPr>
    </w:p>
    <w:p w:rsidR="00822A86" w:rsidRPr="00822A86" w:rsidRDefault="00822A86" w:rsidP="00822A86">
      <w:pPr>
        <w:tabs>
          <w:tab w:val="num" w:pos="1440"/>
        </w:tabs>
        <w:spacing w:before="180" w:after="0" w:line="240" w:lineRule="auto"/>
        <w:ind w:left="425"/>
        <w:jc w:val="both"/>
        <w:rPr>
          <w:rFonts w:ascii="Palatino Linotype" w:eastAsia="Times New Roman" w:hAnsi="Palatino Linotype" w:cs="Times New Roman"/>
          <w:sz w:val="20"/>
          <w:szCs w:val="20"/>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támogatott tevékenység megvalósítása részben vagy egészben meghiúsul, tartós akadályba ütközik, a szerződésben foglalt ütemezéshez képest késedelmet szenved, illetve ennek bekövetkezése fenyeget; a Támogató elállási/felmondási jogának gyakorlására alapot adó valamely lent felsorolt körülmény bekövetkezik vagy a támogatott tevékenység összköltsége a tervezetthez képest csökken, illetve a szerződésben rögzített egyéb feltételben változás következik be, ezt a Kedvezményezett a tudomására jutástól számított nyolc napon belül írásban köteles jelenteni a Támogatónak.</w:t>
      </w:r>
    </w:p>
    <w:p w:rsidR="005474D6" w:rsidRPr="005474D6" w:rsidRDefault="005474D6" w:rsidP="00822A86">
      <w:pPr>
        <w:tabs>
          <w:tab w:val="num" w:pos="502"/>
          <w:tab w:val="num" w:pos="1440"/>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c), d), f), h) vagy i) pontjában meghatározott bármely körülmény bekövetkezik, vagy a Kedvezményezett a beruházást legkésőbb a szerződés 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hogy jelen hatósági szerződés korábbi pontjaiba ütköző magatartáson, mulasztáson túl szerződésszegésnek minősül különösen, ha: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jogszabályban vagy a támogatási szerződésben 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valamely körülmény a támogatási döntés meghozatalát követően következik be, vagy jut Támogató tudomására;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megvalósítása meghiúsul, vagy tartós akadályba ütközik, vagy a hatósági szerződésben foglalt ütemezéshez képest jelentős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neki felróható okból megszegi a jogszabályban vagy a hatósági szerződésben foglalt kötelezettségeit, így különösen nem tesz eleget ellenőrzéstűrési kötelezettségének, és ennek következtében a támogatás szabályszerű felhasználását nem lehet ellenőrizni;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támogatási összeget a jelen szerződésben meghatározottól akár részben eltérő célra vagy eltérő módon használja fel;</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jelen szerződésben meghatározott bármely ellenőrzés megállapítja, hogy a támogatás igénybevételére Kedvezményezett nem volt jogosult;</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jelen szerződésben foglalt vagy a hatósági szerződés megkötésekor tett nyilatkozatai bármelyikét visszavonja;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elmulasztja vagy beszámolási kötelezettségét nem megfelelően teljesíti; </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Kedveszményezett az újabb részidős garanciaszerződést az első részidős garanciaszerződés lejárta előtt 60 nappal nem nyújtja be a Támogatóhoz.</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befejezését követő két éven belül a létesítmény áttelepítésére kerül sor.</w:t>
      </w:r>
    </w:p>
    <w:p w:rsidR="005474D6" w:rsidRPr="00822A8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szerződésszegése esetén, a Támogató intézkedik a támogatás részben vagy egészben történő visszakövetelése iránt. A támogatást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 (4)-(4a) bekezdése alapján a kötelezettségszegés napjától a visszakövetelésről rendelkező határozat meghozatalának napjáig számított ügyleti kamattal növelt összegben kell visszafizetni a Támogató ……………………………………… számú Nemzeti Foglalkoztatási Alap lebonyolítási számlájára. 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w:t>
      </w:r>
      <w:r w:rsidRPr="00822A86">
        <w:rPr>
          <w:rFonts w:ascii="Palatino Linotype" w:eastAsia="Times New Roman" w:hAnsi="Palatino Linotype" w:cs="Times New Roman"/>
          <w:sz w:val="20"/>
          <w:szCs w:val="20"/>
          <w:lang w:eastAsia="hu-HU"/>
        </w:rPr>
        <w:t xml:space="preserve">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Támogató a hatósági szerződés 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Támogató, valamint az általa meghatalmazott személy vagy szervezet jogosult a jelen szerződés 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hatósági szerződéstől elállhat.</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Támogató, az általa ellenőrzéssel megbízott szerv vagy személy, az Állami Számvevőszék, a Kormányzati Ellenőrzési Hivatal, továbbá jogszabályban feljogosított egyéb szervek részére megadja a jelen Szerződés tartalmáról, annak teljesítéséről az általuk kért tartalmú tájékoztatást.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 – segíteni. Az ellenőrzés lefolytatására a támogatási döntés meghozatalát, a támogatási szerződés megkötését megelőzően, a költségvetési támogatás igénybevétele alatt, a támogatási tevékenység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102/B. § szerinti befejezésekor, lezárásakor, valamint a beszámoló elfogadását követő tíz évig kerülhet sor.</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5474D6" w:rsidRPr="00434DDD" w:rsidRDefault="005474D6"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Kedvezményezett a hatósági szerződés módosítása iránti kérelmét a támogatási tevékenység időtartalmának a végéig, azaz ….</w:t>
      </w:r>
      <w:proofErr w:type="spellStart"/>
      <w:r w:rsidRPr="00434DDD">
        <w:rPr>
          <w:rFonts w:ascii="Palatino Linotype" w:hAnsi="Palatino Linotype"/>
          <w:sz w:val="20"/>
          <w:szCs w:val="20"/>
        </w:rPr>
        <w:t>-ig</w:t>
      </w:r>
      <w:proofErr w:type="spellEnd"/>
      <w:r w:rsidRPr="00434DDD">
        <w:rPr>
          <w:rFonts w:ascii="Palatino Linotype" w:hAnsi="Palatino Linotype"/>
          <w:sz w:val="20"/>
          <w:szCs w:val="20"/>
        </w:rPr>
        <w:t xml:space="preserve"> nyújthatja be.</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Felek rögzítik, hogy Kedvezményezett a jelen Szerződéssel kapcsolatos tevékenységéről kiadott tájékoztatásban köteles feltüntetni a támogatás tényét, valamint azt, hogy a támogatás Támogatótól származik.</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szerződő felek a szerződés teljesítésének elősegítése érdekében kapcsolattartó személyeket jelölnek meg az alábbiak szerint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Támogató részéről:</w:t>
      </w:r>
    </w:p>
    <w:p w:rsidR="00606021" w:rsidRPr="00434DDD" w:rsidRDefault="00606021" w:rsidP="00434DDD">
      <w:pPr>
        <w:pStyle w:val="Listaszerbekezds"/>
        <w:spacing w:before="120"/>
        <w:ind w:left="1080"/>
        <w:jc w:val="both"/>
        <w:rPr>
          <w:rFonts w:ascii="Palatino Linotype" w:hAnsi="Palatino Linotype"/>
          <w:sz w:val="20"/>
          <w:szCs w:val="20"/>
        </w:rPr>
      </w:pPr>
      <w:r w:rsidRPr="00434DDD">
        <w:rPr>
          <w:rFonts w:ascii="Palatino Linotype" w:hAnsi="Palatino Linotype"/>
          <w:sz w:val="20"/>
          <w:szCs w:val="20"/>
        </w:rPr>
        <w: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Kedvezményezett részéről:</w:t>
      </w:r>
    </w:p>
    <w:p w:rsidR="00606021" w:rsidRPr="00434DDD" w:rsidRDefault="00606021" w:rsidP="00434DDD">
      <w:pPr>
        <w:pStyle w:val="Listaszerbekezds"/>
        <w:spacing w:before="120" w:after="120"/>
        <w:ind w:left="1080"/>
        <w:jc w:val="both"/>
        <w:rPr>
          <w:rFonts w:ascii="Palatino Linotype" w:hAnsi="Palatino Linotype"/>
          <w:color w:val="000000"/>
          <w:sz w:val="20"/>
          <w:szCs w:val="20"/>
        </w:rPr>
      </w:pPr>
      <w:r w:rsidRPr="00434DDD">
        <w:rPr>
          <w:rFonts w:ascii="Palatino Linotype" w:hAnsi="Palatino Linotype"/>
          <w:color w:val="000000"/>
          <w:sz w:val="20"/>
          <w:szCs w:val="20"/>
        </w:rPr>
        <w:t>……</w:t>
      </w:r>
    </w:p>
    <w:p w:rsidR="00606021"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Szerződő felek rögzítik, hogy egymás között minden nyilatkozatot vagy egyéb értesítést írásban, szükség szerint tértivevényes levélben, e-mailben vagy telefax útján kell megküldeni, amely akkor tekinthető szabályszerűnek, ha azt a kapcsolattartó személyek részére kézbesítették. Az értesítés akkor válik joghatályossá, amikor azt a címzett igazoltan átvette.</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Az e-mail vagy telefax útján történő kézbesítés esetén a nyilatkozat vagy értesítés akkor válik joghatályossá, amikor a címzett azt igazoltan kézhez vette: arról automatikus vagy kifejezett visszaigazolás érkezett.</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tértivevényes ajánlott postai küldeményt a kézbesítés megkísérlésének napján kézbesítettnek kell tekinteni, ha a címzett az átvételt megtagadta. Ha a kézbesítés azért volt eredménytelen, mert a címzett az iratot nem vette át (az a feladóhoz nem kereste jelzéssel érkezett vissza), a posta által visszaküldött irat visszafordításának napját kell a kézbesítés napjának tekinteni.</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Támogatónak és a Kedvezményezettnek meg kell tennie mindent annak érdekében, hogy közvetlen tárgyalások útján rendezzenek minden olyan nézeteltérést vagy vitát, amely közöttük a szerződés keretében vagy a szerződéssel kapcsolatosan felmerült. Minden, a szerződés megkötése után felmerülő, a szerződés teljesítését akadályozó körülményről a szerződő Felek kölcsönösen kötelesek egymást tájékoztatni.</w:t>
      </w:r>
    </w:p>
    <w:p w:rsidR="005474D6" w:rsidRPr="00434DDD" w:rsidRDefault="005474D6"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A támogatási igény mellékletei, valamint a nyilatkozatok a jelen hatósági szerződés elválaszthatatlan részét képezik.</w:t>
      </w:r>
    </w:p>
    <w:p w:rsidR="005474D6" w:rsidRPr="00434DDD" w:rsidRDefault="005474D6"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 xml:space="preserve">A jelen szerződésben nem szabályozott kérdésekben az </w:t>
      </w:r>
      <w:proofErr w:type="spellStart"/>
      <w:r w:rsidRPr="00434DDD">
        <w:rPr>
          <w:rFonts w:ascii="Palatino Linotype" w:eastAsia="Times New Roman" w:hAnsi="Palatino Linotype" w:cs="Times New Roman"/>
          <w:sz w:val="20"/>
          <w:szCs w:val="20"/>
          <w:lang w:eastAsia="hu-HU"/>
        </w:rPr>
        <w:t>Ákr</w:t>
      </w:r>
      <w:proofErr w:type="spellEnd"/>
      <w:r w:rsidRPr="00434DDD">
        <w:rPr>
          <w:rFonts w:ascii="Palatino Linotype" w:eastAsia="Times New Roman" w:hAnsi="Palatino Linotype" w:cs="Times New Roman"/>
          <w:sz w:val="20"/>
          <w:szCs w:val="20"/>
          <w:lang w:eastAsia="hu-HU"/>
        </w:rPr>
        <w:t xml:space="preserve">., az </w:t>
      </w:r>
      <w:proofErr w:type="spellStart"/>
      <w:r w:rsidRPr="00434DDD">
        <w:rPr>
          <w:rFonts w:ascii="Palatino Linotype" w:eastAsia="Times New Roman" w:hAnsi="Palatino Linotype" w:cs="Times New Roman"/>
          <w:sz w:val="20"/>
          <w:szCs w:val="20"/>
          <w:lang w:eastAsia="hu-HU"/>
        </w:rPr>
        <w:t>Flt</w:t>
      </w:r>
      <w:proofErr w:type="spellEnd"/>
      <w:r w:rsidRPr="00434DDD">
        <w:rPr>
          <w:rFonts w:ascii="Palatino Linotype" w:eastAsia="Times New Roman" w:hAnsi="Palatino Linotype" w:cs="Times New Roman"/>
          <w:sz w:val="20"/>
          <w:szCs w:val="20"/>
          <w:lang w:eastAsia="hu-HU"/>
        </w:rPr>
        <w:t xml:space="preserve">., az </w:t>
      </w:r>
      <w:proofErr w:type="spellStart"/>
      <w:r w:rsidRPr="00434DDD">
        <w:rPr>
          <w:rFonts w:ascii="Palatino Linotype" w:eastAsia="Times New Roman" w:hAnsi="Palatino Linotype" w:cs="Times New Roman"/>
          <w:sz w:val="20"/>
          <w:szCs w:val="20"/>
          <w:lang w:eastAsia="hu-HU"/>
        </w:rPr>
        <w:t>Ávr</w:t>
      </w:r>
      <w:proofErr w:type="spellEnd"/>
      <w:r w:rsidRPr="00434DDD">
        <w:rPr>
          <w:rFonts w:ascii="Palatino Linotype" w:eastAsia="Times New Roman" w:hAnsi="Palatino Linotype" w:cs="Times New Roman"/>
          <w:sz w:val="20"/>
          <w:szCs w:val="20"/>
          <w:lang w:eastAsia="hu-HU"/>
        </w:rPr>
        <w:t xml:space="preserve">., </w:t>
      </w:r>
      <w:r w:rsidRPr="00434DDD">
        <w:rPr>
          <w:rFonts w:ascii="Palatino Linotype" w:eastAsia="Times New Roman" w:hAnsi="Palatino Linotype" w:cs="Times New Roman"/>
          <w:sz w:val="20"/>
          <w:szCs w:val="24"/>
          <w:lang w:eastAsia="hu-HU"/>
        </w:rPr>
        <w:t xml:space="preserve">az államháztartásról szóló 2011. évi CXCV. törvény, és </w:t>
      </w:r>
      <w:r w:rsidRPr="00434DDD">
        <w:rPr>
          <w:rFonts w:ascii="Palatino Linotype" w:eastAsia="Times New Roman" w:hAnsi="Palatino Linotype" w:cs="Times New Roman"/>
          <w:sz w:val="20"/>
          <w:szCs w:val="20"/>
          <w:lang w:eastAsia="hu-HU"/>
        </w:rPr>
        <w:t xml:space="preserve">a </w:t>
      </w:r>
      <w:proofErr w:type="spellStart"/>
      <w:r w:rsidRPr="00434DDD">
        <w:rPr>
          <w:rFonts w:ascii="Palatino Linotype" w:eastAsia="Times New Roman" w:hAnsi="Palatino Linotype" w:cs="Times New Roman"/>
          <w:sz w:val="20"/>
          <w:szCs w:val="20"/>
          <w:lang w:eastAsia="hu-HU"/>
        </w:rPr>
        <w:t>munkaerőpiaci</w:t>
      </w:r>
      <w:proofErr w:type="spellEnd"/>
      <w:r w:rsidRPr="00434DDD">
        <w:rPr>
          <w:rFonts w:ascii="Palatino Linotype" w:eastAsia="Times New Roman" w:hAnsi="Palatino Linotype" w:cs="Times New Roman"/>
          <w:sz w:val="20"/>
          <w:szCs w:val="20"/>
          <w:lang w:eastAsia="hu-HU"/>
        </w:rPr>
        <w:t xml:space="preserve"> mobilitást elősegítő munkásszállás építéséhez nyújtható támogatásról szóló 23/2017. (II. 3.) Korm. rendelet, valamint a Ptk. rendelkezéseit kell irányadónak tekinteni.</w:t>
      </w:r>
    </w:p>
    <w:p w:rsidR="005474D6" w:rsidRPr="00434DDD" w:rsidRDefault="005474D6"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Szerződő felek a jelen [   ] oldalból álló szerződést – annak elolvasása és értelmezése után – mint akaratukkal mindenben megegyezőt […] példányban jóváhagyólag aláírják.</w:t>
      </w:r>
    </w:p>
    <w:p w:rsidR="005474D6" w:rsidRPr="00434DDD" w:rsidRDefault="005474D6"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Jelen hatósági szerződés az aláírásának napján lép hatályba és a szerződő felek szerződésszerű teljesítésével, vagy szerződésszegés esetén az V. fejezet szerint szűnik meg.</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Mellékletek: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1.</w:t>
      </w:r>
      <w:r w:rsidR="0088400D" w:rsidRPr="00606021">
        <w:rPr>
          <w:rFonts w:ascii="Palatino Linotype" w:eastAsia="Times New Roman" w:hAnsi="Palatino Linotype" w:cs="Times New Roman"/>
          <w:sz w:val="20"/>
          <w:szCs w:val="20"/>
          <w:lang w:eastAsia="hu-HU"/>
        </w:rPr>
        <w:t xml:space="preserve"> </w:t>
      </w:r>
      <w:r w:rsidRPr="00606021">
        <w:rPr>
          <w:rFonts w:ascii="Palatino Linotype" w:eastAsia="Times New Roman" w:hAnsi="Palatino Linotype" w:cs="Times New Roman"/>
          <w:sz w:val="20"/>
          <w:szCs w:val="20"/>
          <w:lang w:eastAsia="hu-HU"/>
        </w:rPr>
        <w:t>sz. melléklet: Tervdokumentáció és költségvetés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2. sz. melléklet: Nyilatkozatok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3. sz. melléklet: Felhatalmazó levél(</w:t>
      </w:r>
      <w:proofErr w:type="spellStart"/>
      <w:r w:rsidRPr="00606021">
        <w:rPr>
          <w:rFonts w:ascii="Palatino Linotype" w:eastAsia="Times New Roman" w:hAnsi="Palatino Linotype" w:cs="Times New Roman"/>
          <w:sz w:val="20"/>
          <w:szCs w:val="20"/>
          <w:lang w:eastAsia="hu-HU"/>
        </w:rPr>
        <w:t>ek</w:t>
      </w:r>
      <w:proofErr w:type="spellEnd"/>
      <w:r w:rsidRPr="00606021">
        <w:rPr>
          <w:rFonts w:ascii="Palatino Linotype" w:eastAsia="Times New Roman" w:hAnsi="Palatino Linotype" w:cs="Times New Roman"/>
          <w:sz w:val="20"/>
          <w:szCs w:val="20"/>
          <w:lang w:eastAsia="hu-HU"/>
        </w:rPr>
        <w:t>)</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4. sz. melléklet: Garanciaszerződés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5. sz. melléklet:</w:t>
      </w:r>
      <w:r w:rsidRPr="00606021">
        <w:rPr>
          <w:rFonts w:ascii="Palatino Linotype" w:eastAsia="Times New Roman" w:hAnsi="Palatino Linotype" w:cs="Times New Roman"/>
          <w:sz w:val="20"/>
          <w:szCs w:val="20"/>
          <w:lang w:eastAsia="hu-HU"/>
        </w:rPr>
        <w:tab/>
        <w:t>Számlaösszesítő minta</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6.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 támogatott tevékenység megvalósulását követően</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7.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a10 éves üzemeltetési időszakban </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8. sz. melléklet: Záró szakmai beszámoló a10 éves üzemeltetési időszak lejártát követően</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&lt;Kedvezményezett aláírásának helye, dátuma&gt;</w:t>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rPr>
          <w:trHeight w:val="1124"/>
        </w:trPr>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tc>
      </w:tr>
      <w:tr w:rsidR="005474D6" w:rsidRPr="005474D6" w:rsidTr="0066732A">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A szerződés egy példányát ………………év………………hó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bookmarkStart w:id="198" w:name="av"/>
      <w:bookmarkStart w:id="199" w:name="_9._melléklet"/>
      <w:bookmarkStart w:id="200" w:name="_10._melléklet"/>
      <w:bookmarkStart w:id="201" w:name="_11._melléklet"/>
      <w:bookmarkStart w:id="202" w:name="_13._melléklet"/>
      <w:bookmarkStart w:id="203" w:name="állsz2"/>
      <w:bookmarkStart w:id="204" w:name="_14._melléklet"/>
      <w:bookmarkStart w:id="205" w:name="_15._melléklet_1"/>
      <w:bookmarkStart w:id="206" w:name="_12/b._melléklet"/>
      <w:bookmarkStart w:id="207" w:name="_17._melléklet"/>
      <w:bookmarkStart w:id="208" w:name="_18._melléklet"/>
      <w:bookmarkStart w:id="209" w:name="_Toc479678875"/>
      <w:bookmarkStart w:id="210" w:name="_Toc479762393"/>
      <w:bookmarkStart w:id="211" w:name="_Toc479762611"/>
      <w:bookmarkStart w:id="212" w:name="_15._melléklet"/>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5474D6">
        <w:rPr>
          <w:rFonts w:ascii="Palatino Linotype" w:eastAsia="Calibri" w:hAnsi="Palatino Linotype" w:cs="Times New Roman"/>
          <w:sz w:val="20"/>
          <w:szCs w:val="24"/>
          <w:lang w:eastAsia="hu-HU"/>
        </w:rPr>
        <w:t>12</w:t>
      </w:r>
      <w:bookmarkStart w:id="213" w:name="_Kapják:_Kedvezményezett_"/>
      <w:bookmarkStart w:id="214" w:name="_Toc479678874"/>
      <w:bookmarkStart w:id="215" w:name="_Toc479762392"/>
      <w:bookmarkStart w:id="216" w:name="_Toc479762610"/>
      <w:bookmarkStart w:id="217" w:name="_13._sz._melléklet"/>
      <w:bookmarkStart w:id="218" w:name="_20._melléklet"/>
      <w:bookmarkStart w:id="219" w:name="_15.sz._melléklet"/>
      <w:bookmarkStart w:id="220" w:name="_22._melléklet"/>
      <w:bookmarkEnd w:id="213"/>
      <w:bookmarkEnd w:id="214"/>
      <w:bookmarkEnd w:id="215"/>
      <w:bookmarkEnd w:id="216"/>
      <w:bookmarkEnd w:id="217"/>
      <w:bookmarkEnd w:id="218"/>
      <w:bookmarkEnd w:id="219"/>
      <w:bookmarkEnd w:id="220"/>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t>számú melléklet</w:t>
      </w:r>
      <w:r w:rsidRPr="005474D6">
        <w:rPr>
          <w:rFonts w:ascii="Palatino Linotype" w:eastAsia="Calibri" w:hAnsi="Palatino Linotype" w:cs="Times New Roman"/>
          <w:sz w:val="20"/>
          <w:szCs w:val="20"/>
          <w:lang w:eastAsia="hu-HU"/>
        </w:rPr>
        <w:t xml:space="preserve"> </w:t>
      </w:r>
    </w:p>
    <w:p w:rsidR="005474D6" w:rsidRPr="005474D6" w:rsidRDefault="005474D6" w:rsidP="005474D6">
      <w:pPr>
        <w:widowControl w:val="0"/>
        <w:spacing w:after="0" w:line="240" w:lineRule="auto"/>
        <w:jc w:val="center"/>
        <w:rPr>
          <w:rFonts w:ascii="Palatino Linotype" w:eastAsia="Calibri" w:hAnsi="Palatino Linotype" w:cs="Times New Roman"/>
          <w:b/>
          <w:sz w:val="20"/>
          <w:szCs w:val="24"/>
          <w:lang w:eastAsia="hu-HU"/>
        </w:rPr>
      </w:pPr>
      <w:r w:rsidRPr="005474D6">
        <w:rPr>
          <w:rFonts w:ascii="Palatino Linotype" w:eastAsia="Calibri" w:hAnsi="Palatino Linotype" w:cs="Times New Roman"/>
          <w:b/>
          <w:sz w:val="20"/>
          <w:szCs w:val="24"/>
          <w:lang w:eastAsia="hu-HU"/>
        </w:rPr>
        <w:t>Bérleti szerződés minta</w:t>
      </w:r>
    </w:p>
    <w:p w:rsidR="005474D6" w:rsidRPr="005474D6" w:rsidRDefault="005474D6" w:rsidP="005474D6">
      <w:pPr>
        <w:widowControl w:val="0"/>
        <w:spacing w:after="0" w:line="240" w:lineRule="auto"/>
        <w:jc w:val="center"/>
        <w:rPr>
          <w:rFonts w:ascii="Times New Roman" w:eastAsia="Times New Roman" w:hAnsi="Times New Roman" w:cs="Times New Roman"/>
          <w:sz w:val="24"/>
          <w:szCs w:val="24"/>
          <w:lang w:eastAsia="hu-HU"/>
        </w:rPr>
      </w:pP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mint Bérbeadó </w:t>
      </w:r>
      <w:r w:rsidRPr="005474D6">
        <w:rPr>
          <w:rFonts w:ascii="Palatino Linotype" w:eastAsia="Times New Roman" w:hAnsi="Palatino Linotype" w:cs="Times New Roman"/>
          <w:sz w:val="20"/>
          <w:szCs w:val="20"/>
          <w:lang w:eastAsia="hu-HU"/>
        </w:rPr>
        <w:t xml:space="preserve">(a továbbiakban: Bérbeadó)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szám/Adóazonosító jel: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 Képviseli: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mint Bérlő</w:t>
      </w:r>
      <w:r w:rsidRPr="005474D6">
        <w:rPr>
          <w:rFonts w:ascii="Palatino Linotype" w:eastAsia="Times New Roman" w:hAnsi="Palatino Linotype" w:cs="Times New Roman"/>
          <w:sz w:val="20"/>
          <w:szCs w:val="20"/>
          <w:lang w:eastAsia="hu-HU"/>
        </w:rPr>
        <w:t xml:space="preserve"> (a továbbiakban: Bérlő)</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között, a mai napon az alábbi feltételekkel.</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1" w:anchor="1-2.%20pont" w:history="1">
        <w:r w:rsidR="005474D6" w:rsidRPr="005474D6">
          <w:rPr>
            <w:rFonts w:ascii="Palatino Linotype" w:eastAsia="Times New Roman" w:hAnsi="Palatino Linotype" w:cs="Times New Roman"/>
            <w:sz w:val="20"/>
            <w:szCs w:val="20"/>
            <w:lang w:eastAsia="hu-HU"/>
          </w:rPr>
          <w:t>1.</w:t>
        </w:r>
      </w:hyperlink>
      <w:r w:rsidR="005474D6" w:rsidRPr="005474D6">
        <w:rPr>
          <w:rFonts w:ascii="Palatino Linotype" w:eastAsia="Times New Roman" w:hAnsi="Palatino Linotype" w:cs="Times New Roman"/>
          <w:sz w:val="20"/>
          <w:szCs w:val="20"/>
          <w:lang w:eastAsia="hu-HU"/>
        </w:rPr>
        <w:t xml:space="preserve"> Bérbeadó bérbe adja, Bérlő pedig …………………………………………………………..napjától (megfelelőt aláhúzni:) határozatlan / határozott, ……………………….…........</w:t>
      </w:r>
      <w:proofErr w:type="spellStart"/>
      <w:r w:rsidR="005474D6" w:rsidRPr="005474D6">
        <w:rPr>
          <w:rFonts w:ascii="Palatino Linotype" w:eastAsia="Times New Roman" w:hAnsi="Palatino Linotype" w:cs="Times New Roman"/>
          <w:sz w:val="20"/>
          <w:szCs w:val="20"/>
          <w:lang w:eastAsia="hu-HU"/>
        </w:rPr>
        <w:t>ig</w:t>
      </w:r>
      <w:proofErr w:type="spellEnd"/>
      <w:r w:rsidR="005474D6" w:rsidRPr="005474D6">
        <w:rPr>
          <w:rFonts w:ascii="Palatino Linotype" w:eastAsia="Times New Roman" w:hAnsi="Palatino Linotype" w:cs="Times New Roman"/>
          <w:sz w:val="20"/>
          <w:szCs w:val="20"/>
          <w:lang w:eastAsia="hu-HU"/>
        </w:rPr>
        <w:t xml:space="preserve"> terjedő időtartamra bérbe veszi a bérbeadó tulajdonát képező, (helységnév:)…..…………………………………………........</w:t>
      </w:r>
      <w:proofErr w:type="spellStart"/>
      <w:r w:rsidR="005474D6" w:rsidRPr="005474D6">
        <w:rPr>
          <w:rFonts w:ascii="Palatino Linotype" w:eastAsia="Times New Roman" w:hAnsi="Palatino Linotype" w:cs="Times New Roman"/>
          <w:sz w:val="20"/>
          <w:szCs w:val="20"/>
          <w:lang w:eastAsia="hu-HU"/>
        </w:rPr>
        <w:t>-i</w:t>
      </w:r>
      <w:proofErr w:type="spellEnd"/>
      <w:r w:rsidR="005474D6" w:rsidRPr="005474D6">
        <w:rPr>
          <w:rFonts w:ascii="Palatino Linotype" w:eastAsia="Times New Roman" w:hAnsi="Palatino Linotype" w:cs="Times New Roman"/>
          <w:sz w:val="20"/>
          <w:szCs w:val="20"/>
          <w:lang w:eastAsia="hu-HU"/>
        </w:rPr>
        <w:t xml:space="preserve"> földhivatalnál a………………………........ helyrajzi szám alatt nyilvántartott, a valóságban ....................................................................................................................... település, utca, házszám alatt található munkásszálláson kialakított ………….. db szobát/ ………….. db </w:t>
      </w:r>
      <w:proofErr w:type="spellStart"/>
      <w:r w:rsidR="005474D6" w:rsidRPr="005474D6">
        <w:rPr>
          <w:rFonts w:ascii="Palatino Linotype" w:eastAsia="Times New Roman" w:hAnsi="Palatino Linotype" w:cs="Times New Roman"/>
          <w:sz w:val="20"/>
          <w:szCs w:val="20"/>
          <w:lang w:eastAsia="hu-HU"/>
        </w:rPr>
        <w:t>apartmanhelyiséget</w:t>
      </w:r>
      <w:proofErr w:type="spellEnd"/>
      <w:r w:rsidR="005474D6" w:rsidRPr="005474D6">
        <w:rPr>
          <w:rFonts w:ascii="Palatino Linotype" w:eastAsia="Times New Roman" w:hAnsi="Palatino Linotype" w:cs="Times New Roman"/>
          <w:sz w:val="20"/>
          <w:szCs w:val="20"/>
          <w:lang w:eastAsia="hu-HU"/>
        </w:rPr>
        <w:t xml:space="preserve"> vagy ……... m</w:t>
      </w:r>
      <w:r w:rsidR="005474D6" w:rsidRPr="005474D6">
        <w:rPr>
          <w:rFonts w:ascii="Palatino Linotype" w:eastAsia="Times New Roman" w:hAnsi="Palatino Linotype" w:cs="Times New Roman"/>
          <w:sz w:val="20"/>
          <w:szCs w:val="20"/>
          <w:vertAlign w:val="superscript"/>
          <w:lang w:eastAsia="hu-HU"/>
        </w:rPr>
        <w:t>2</w:t>
      </w:r>
      <w:r w:rsidR="005474D6" w:rsidRPr="005474D6">
        <w:rPr>
          <w:rFonts w:ascii="Palatino Linotype" w:eastAsia="Times New Roman" w:hAnsi="Palatino Linotype" w:cs="Times New Roman"/>
          <w:sz w:val="20"/>
          <w:szCs w:val="20"/>
          <w:lang w:eastAsia="hu-HU"/>
        </w:rPr>
        <w:t xml:space="preserve"> alapterületű, ................... szobából álló munkásszállást. </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2" w:anchor="1-2.%20pont" w:history="1">
        <w:r w:rsidR="005474D6" w:rsidRPr="005474D6">
          <w:rPr>
            <w:rFonts w:ascii="Palatino Linotype" w:eastAsia="Times New Roman" w:hAnsi="Palatino Linotype" w:cs="Times New Roman"/>
            <w:sz w:val="20"/>
            <w:szCs w:val="20"/>
            <w:lang w:eastAsia="hu-HU"/>
          </w:rPr>
          <w:t>2.</w:t>
        </w:r>
      </w:hyperlink>
      <w:r w:rsidR="005474D6" w:rsidRPr="005474D6">
        <w:rPr>
          <w:rFonts w:ascii="Palatino Linotype" w:eastAsia="Times New Roman" w:hAnsi="Palatino Linotype" w:cs="Times New Roman"/>
          <w:sz w:val="20"/>
          <w:szCs w:val="20"/>
          <w:lang w:eastAsia="hu-HU"/>
        </w:rPr>
        <w:t xml:space="preserve"> Bérbeadó a szobákat/</w:t>
      </w:r>
      <w:proofErr w:type="spellStart"/>
      <w:r w:rsidR="005474D6" w:rsidRPr="005474D6">
        <w:rPr>
          <w:rFonts w:ascii="Palatino Linotype" w:eastAsia="Times New Roman" w:hAnsi="Palatino Linotype" w:cs="Times New Roman"/>
          <w:sz w:val="20"/>
          <w:szCs w:val="20"/>
          <w:lang w:eastAsia="hu-HU"/>
        </w:rPr>
        <w:t>apartmanhelyiségeket</w:t>
      </w:r>
      <w:proofErr w:type="spellEnd"/>
      <w:r w:rsidR="005474D6" w:rsidRPr="005474D6">
        <w:rPr>
          <w:rFonts w:ascii="Palatino Linotype" w:eastAsia="Times New Roman" w:hAnsi="Palatino Linotype" w:cs="Times New Roman"/>
          <w:sz w:val="20"/>
          <w:szCs w:val="20"/>
          <w:lang w:eastAsia="hu-HU"/>
        </w:rPr>
        <w:t xml:space="preserve"> ...................................................................... újszerű (kifestett, takarított) állapotban ……………………….......</w:t>
      </w:r>
      <w:proofErr w:type="spellStart"/>
      <w:r w:rsidR="005474D6" w:rsidRPr="005474D6">
        <w:rPr>
          <w:rFonts w:ascii="Palatino Linotype" w:eastAsia="Times New Roman" w:hAnsi="Palatino Linotype" w:cs="Times New Roman"/>
          <w:sz w:val="20"/>
          <w:szCs w:val="20"/>
          <w:lang w:eastAsia="hu-HU"/>
        </w:rPr>
        <w:t>-án</w:t>
      </w:r>
      <w:proofErr w:type="spellEnd"/>
      <w:r w:rsidR="005474D6" w:rsidRPr="005474D6">
        <w:rPr>
          <w:rFonts w:ascii="Palatino Linotype" w:eastAsia="Times New Roman" w:hAnsi="Palatino Linotype" w:cs="Times New Roman"/>
          <w:sz w:val="20"/>
          <w:szCs w:val="20"/>
          <w:lang w:eastAsia="hu-HU"/>
        </w:rPr>
        <w:t xml:space="preserve">/én adja át a Bérlőnek. A lakás a szerződés mellékletében szereplő berendezési tárgyakkal berendezett. </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3" w:anchor="3-5.%20pont" w:history="1">
        <w:r w:rsidR="005474D6" w:rsidRPr="005474D6">
          <w:rPr>
            <w:rFonts w:ascii="Palatino Linotype" w:eastAsia="Times New Roman" w:hAnsi="Palatino Linotype" w:cs="Times New Roman"/>
            <w:sz w:val="20"/>
            <w:szCs w:val="20"/>
            <w:lang w:eastAsia="hu-HU"/>
          </w:rPr>
          <w:t>3.</w:t>
        </w:r>
      </w:hyperlink>
      <w:r w:rsidR="005474D6" w:rsidRPr="005474D6">
        <w:rPr>
          <w:rFonts w:ascii="Palatino Linotype" w:eastAsia="Times New Roman" w:hAnsi="Palatino Linotype" w:cs="Times New Roman"/>
          <w:sz w:val="20"/>
          <w:szCs w:val="20"/>
          <w:lang w:eastAsia="hu-HU"/>
        </w:rPr>
        <w:t xml:space="preserve"> Szerződő felek a bérleti díj összegét havonta ……………………………. Ft-ban állapítják meg, amely összegben a közüzemi díjak …………….. Ft-ot tesznek ki. (A bérleti díjba kell beépíteni – amennyiben bérlőt terhelő közüzemi díjak is vannak – a Bérlőt terhelő, bérleményhez kapcsolódó víz- és csatornadíjat, a villamos energia, a távfűtés, a gáz, a hulladékszállítás díját, valamint a munkásszállás takarításával és működtetésével összefüggő költségeket. A bérleti díjat a felek csak közös megegyezéssel módosíthatják. A Bérbeadó az évenkénti béremelésre vonatkozó ajánlatát legkésőbb a tárgyévet megelőző év december 15. napjáig köteles a Bérlővel írásban közölni.)</w:t>
      </w:r>
    </w:p>
    <w:p w:rsidR="005474D6" w:rsidRPr="005474D6" w:rsidRDefault="005474D6" w:rsidP="005474D6">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 xml:space="preserve">4. A bérleti díj fentiek szerint számított összegét Bérlő </w:t>
      </w:r>
      <w:r w:rsidRPr="005474D6">
        <w:rPr>
          <w:rFonts w:ascii="Palatino Linotype" w:eastAsia="Times New Roman" w:hAnsi="Palatino Linotype" w:cs="Times New Roman"/>
          <w:sz w:val="20"/>
          <w:szCs w:val="20"/>
          <w:lang w:eastAsia="hu-HU"/>
        </w:rPr>
        <w:t>……………………………………………………</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a Bérbeadó által kiállított számla ellenében a Bérbeadó ..................................................................................................................................................... pénzintézetnél vezetett, ........................................................................................................... számú számlájára banki átutalással megfizetni.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5. Bérlő késedelmes fizetése esetén a </w:t>
      </w:r>
      <w:proofErr w:type="spellStart"/>
      <w:r w:rsidRPr="005474D6">
        <w:rPr>
          <w:rFonts w:ascii="Palatino Linotype" w:eastAsia="Times New Roman" w:hAnsi="Palatino Linotype" w:cs="Times New Roman"/>
          <w:color w:val="000000"/>
          <w:sz w:val="20"/>
          <w:szCs w:val="20"/>
          <w:lang w:eastAsia="hu-HU"/>
        </w:rPr>
        <w:t>Ptk.-ban</w:t>
      </w:r>
      <w:proofErr w:type="spellEnd"/>
      <w:r w:rsidRPr="005474D6">
        <w:rPr>
          <w:rFonts w:ascii="Palatino Linotype" w:eastAsia="Times New Roman" w:hAnsi="Palatino Linotype" w:cs="Times New Roman"/>
          <w:color w:val="000000"/>
          <w:sz w:val="20"/>
          <w:szCs w:val="20"/>
          <w:lang w:eastAsia="hu-HU"/>
        </w:rPr>
        <w:t xml:space="preserve"> meghatározott mértékű késedelmi kamatot köteles megfizetni Bérbeadónak.</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 (Amennyiben a Bérbeadó kéri) az óvadék (kaució) összege …………………………………... Ft, azaz ……………………….. forint, amelyet ………………………….….napjáig Bérlő Bérbeadónak az előleg-összeg Bérlő folyószámláján történő jóváírását követően Bérbeadó folyószámlájára történő megfizetéssel teljesíti. Amennyiben Bérlő a szerződés szerinti fizetési kötelezettségeinek határidőben nem tesz eleget, úgy Bérbeadó jogosult igényét a kaució összegéből közvetlenül kielégíteni. Bérbeadó követelheti a kaució felhasznált összegének pótlását, azaz a fedezet kiegészítését. A szerződés megszűnésekor a fel nem használt kaució összege Bérlő részére visszajár.</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4" w:anchor="6-8.%20pont" w:history="1">
        <w:r w:rsidR="005474D6" w:rsidRPr="005474D6">
          <w:rPr>
            <w:rFonts w:ascii="Palatino Linotype" w:eastAsia="Times New Roman" w:hAnsi="Palatino Linotype" w:cs="Times New Roman"/>
            <w:sz w:val="20"/>
            <w:szCs w:val="20"/>
            <w:lang w:eastAsia="hu-HU"/>
          </w:rPr>
          <w:t>7.</w:t>
        </w:r>
      </w:hyperlink>
      <w:r w:rsidR="005474D6" w:rsidRPr="005474D6">
        <w:rPr>
          <w:rFonts w:ascii="Palatino Linotype" w:eastAsia="Times New Roman" w:hAnsi="Palatino Linotype" w:cs="Times New Roman"/>
          <w:sz w:val="20"/>
          <w:szCs w:val="20"/>
          <w:lang w:eastAsia="hu-HU"/>
        </w:rPr>
        <w:t xml:space="preserve"> Bérbeadó köteles gondoskodni az épület karbantartásáról, központi berendezéseinek állandó üzemképes állapotáról. </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5" w:anchor="6-8.%20pont" w:history="1">
        <w:r w:rsidR="005474D6" w:rsidRPr="005474D6">
          <w:rPr>
            <w:rFonts w:ascii="Palatino Linotype" w:eastAsia="Times New Roman" w:hAnsi="Palatino Linotype" w:cs="Times New Roman"/>
            <w:sz w:val="20"/>
            <w:szCs w:val="20"/>
            <w:lang w:eastAsia="hu-HU"/>
          </w:rPr>
          <w:t>8.</w:t>
        </w:r>
      </w:hyperlink>
      <w:r w:rsidR="005474D6" w:rsidRPr="005474D6">
        <w:rPr>
          <w:rFonts w:ascii="Palatino Linotype" w:eastAsia="Times New Roman" w:hAnsi="Palatino Linotype" w:cs="Times New Roman"/>
          <w:sz w:val="20"/>
          <w:szCs w:val="20"/>
          <w:lang w:eastAsia="hu-HU"/>
        </w:rPr>
        <w:t xml:space="preserve"> A Bérlő, illetve az általa a munkásszálláson elszállásolt munkavállalók a szobákat/</w:t>
      </w:r>
      <w:proofErr w:type="spellStart"/>
      <w:r w:rsidR="005474D6" w:rsidRPr="005474D6">
        <w:rPr>
          <w:rFonts w:ascii="Palatino Linotype" w:eastAsia="Times New Roman" w:hAnsi="Palatino Linotype" w:cs="Times New Roman"/>
          <w:sz w:val="20"/>
          <w:szCs w:val="20"/>
          <w:lang w:eastAsia="hu-HU"/>
        </w:rPr>
        <w:t>apartmanhelyiségeket</w:t>
      </w:r>
      <w:proofErr w:type="spellEnd"/>
      <w:r w:rsidR="005474D6" w:rsidRPr="005474D6">
        <w:rPr>
          <w:rFonts w:ascii="Palatino Linotype" w:eastAsia="Times New Roman" w:hAnsi="Palatino Linotype" w:cs="Times New Roman"/>
          <w:sz w:val="20"/>
          <w:szCs w:val="20"/>
          <w:lang w:eastAsia="hu-HU"/>
        </w:rPr>
        <w:t xml:space="preserve"> és a hozzá tartozó közös helyiségeket rendeltetésszerűen, a többi lakó jogainak és érdekeinek sérelme nélkül kötelesek használni. Felelősek minden olyan kárért, amely a rendeltetésellenes vagy szerződésellenes használat következménye.</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6" w:anchor="6-8.%20pont" w:history="1">
        <w:r w:rsidR="005474D6" w:rsidRPr="005474D6">
          <w:rPr>
            <w:rFonts w:ascii="Palatino Linotype" w:eastAsia="Times New Roman" w:hAnsi="Palatino Linotype" w:cs="Times New Roman"/>
            <w:sz w:val="20"/>
            <w:szCs w:val="20"/>
            <w:lang w:eastAsia="hu-HU"/>
          </w:rPr>
          <w:t>8</w:t>
        </w:r>
      </w:hyperlink>
      <w:r w:rsidR="005474D6" w:rsidRPr="005474D6">
        <w:rPr>
          <w:rFonts w:ascii="Palatino Linotype" w:eastAsia="Times New Roman" w:hAnsi="Palatino Linotype" w:cs="Times New Roman"/>
          <w:sz w:val="20"/>
          <w:szCs w:val="20"/>
          <w:lang w:eastAsia="hu-HU"/>
        </w:rPr>
        <w:t>. Bérlő tudomásul veszi, hogy a bérleményben csak a Bérbeadó előzetes írásbeli engedélyével és saját költségére végezhet beruházásokat, átalakításokat, korszerűsítést. (A felek megállapodnak abban, hogy a Bérlő által a bérleményen végzett értéknövelő beruházásokat a Bérlő ……………………... Ft értékben beszámítja a bérleti díjba.)</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7" w:anchor="10.pont" w:history="1">
        <w:r w:rsidR="005474D6" w:rsidRPr="005474D6">
          <w:rPr>
            <w:rFonts w:ascii="Palatino Linotype" w:eastAsia="Times New Roman" w:hAnsi="Palatino Linotype" w:cs="Times New Roman"/>
            <w:sz w:val="20"/>
            <w:szCs w:val="20"/>
            <w:lang w:eastAsia="hu-HU"/>
          </w:rPr>
          <w:t>9.</w:t>
        </w:r>
      </w:hyperlink>
      <w:r w:rsidR="005474D6" w:rsidRPr="005474D6">
        <w:rPr>
          <w:rFonts w:ascii="Palatino Linotype" w:eastAsia="Times New Roman" w:hAnsi="Palatino Linotype" w:cs="Times New Roman"/>
          <w:sz w:val="20"/>
          <w:szCs w:val="20"/>
          <w:lang w:eastAsia="hu-HU"/>
        </w:rPr>
        <w:t xml:space="preserve"> A felek a bérleti szerződést bármikor írásban felmondhatják. A felmondás a hónap utolsó napjára szólhat, azzal azonban, hogy a felmondási idő nem lehet kevesebb ............................................. napnál. (A határozott időre szóló bérleti szerződés az 1. pontban rögzített időtartam elteltével megszűnik.)</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8" w:anchor="10.pont" w:history="1">
        <w:r w:rsidR="005474D6" w:rsidRPr="005474D6">
          <w:rPr>
            <w:rFonts w:ascii="Palatino Linotype" w:eastAsia="Times New Roman" w:hAnsi="Palatino Linotype" w:cs="Times New Roman"/>
            <w:sz w:val="20"/>
            <w:szCs w:val="20"/>
            <w:lang w:eastAsia="hu-HU"/>
          </w:rPr>
          <w:t>10.</w:t>
        </w:r>
      </w:hyperlink>
      <w:r w:rsidR="005474D6" w:rsidRPr="005474D6">
        <w:rPr>
          <w:rFonts w:ascii="Palatino Linotype" w:eastAsia="Times New Roman" w:hAnsi="Palatino Linotype" w:cs="Times New Roman"/>
          <w:sz w:val="20"/>
          <w:szCs w:val="20"/>
          <w:lang w:eastAsia="hu-HU"/>
        </w:rPr>
        <w:t xml:space="preserve"> Ha a Bérlő a fizetésre megállapított időpontig a bérleti díjat (az abban foglalt rezsiköltségeket is ide értve) nem fizeti meg, a bérleti szerződésben vállalt kötelezettségeit nem teljesíti, illetve a bérleményt, a közös használatra szolgáló helyiségeket, illetve területet munkavállalói rongálják, vagy rendeltetésükkel ellentétesen használják, a Bérbeadó köteles a Bérlőt - a következményekre történő figyelmeztetéssel - a teljesítésre, illetve a szerződésszerű magatartás tanúsítására írásban felszólítani. Ha a Bérlő a felszólításnak 8 napon belül nem tesz eleget, a Bérbeadó további nyolc napon belül írásban azonnali hatályú felmondással élhet.</w:t>
      </w:r>
    </w:p>
    <w:p w:rsidR="005474D6" w:rsidRPr="005474D6" w:rsidRDefault="00D02880"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9" w:anchor="12.%20pont" w:history="1">
        <w:r w:rsidR="005474D6" w:rsidRPr="005474D6">
          <w:rPr>
            <w:rFonts w:ascii="Palatino Linotype" w:eastAsia="Times New Roman" w:hAnsi="Palatino Linotype" w:cs="Times New Roman"/>
            <w:sz w:val="20"/>
            <w:szCs w:val="20"/>
            <w:lang w:eastAsia="hu-HU"/>
          </w:rPr>
          <w:t>11.</w:t>
        </w:r>
      </w:hyperlink>
      <w:r w:rsidR="005474D6" w:rsidRPr="005474D6">
        <w:rPr>
          <w:rFonts w:ascii="Palatino Linotype" w:eastAsia="Times New Roman" w:hAnsi="Palatino Linotype" w:cs="Times New Roman"/>
          <w:sz w:val="20"/>
          <w:szCs w:val="20"/>
          <w:lang w:eastAsia="hu-HU"/>
        </w:rPr>
        <w:t xml:space="preserve"> A Bérlő jelen bérleti szerződés megszűnését követő nyolc napon belül a bérleményt az </w:t>
      </w:r>
      <w:proofErr w:type="spellStart"/>
      <w:r w:rsidR="005474D6" w:rsidRPr="005474D6">
        <w:rPr>
          <w:rFonts w:ascii="Palatino Linotype" w:eastAsia="Times New Roman" w:hAnsi="Palatino Linotype" w:cs="Times New Roman"/>
          <w:sz w:val="20"/>
          <w:szCs w:val="20"/>
          <w:lang w:eastAsia="hu-HU"/>
        </w:rPr>
        <w:t>átadáskori</w:t>
      </w:r>
      <w:proofErr w:type="spellEnd"/>
      <w:r w:rsidR="005474D6" w:rsidRPr="005474D6">
        <w:rPr>
          <w:rFonts w:ascii="Palatino Linotype" w:eastAsia="Times New Roman" w:hAnsi="Palatino Linotype" w:cs="Times New Roman"/>
          <w:sz w:val="20"/>
          <w:szCs w:val="20"/>
          <w:lang w:eastAsia="hu-HU"/>
        </w:rPr>
        <w:t xml:space="preserve"> állapotnak megfelelően és felszereltséggel köteles a Bérbeadó részére visszaadni. Bérlő tudomásul veszi, hogy a bérleti jogviszony megszűnésekor a Bérbeadó nem köteles részére másik bérleményt vagy helyiséget biztosítani.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12. A szerződésben nem szabályozott kérdésekben a lakások és helyiségek bérletére, valamint az elidegenítésükre vonatkozó egyes szabályokról szóló 1993. évi LXXVIII. törvény, valamint a Polgári Törvénykönyvről szóló 2013. évi V. törvény szabályai irányadók.</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szerződést elolvasás és értelmezés után a felek, mint akaratukkal mindenben egyezőt írták alá.</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20................................................</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Bérbeadó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             Bérlő </w:t>
      </w:r>
    </w:p>
    <w:p w:rsidR="005474D6" w:rsidRPr="005474D6" w:rsidRDefault="005474D6" w:rsidP="005474D6">
      <w:pPr>
        <w:spacing w:before="100" w:beforeAutospacing="1" w:after="100" w:afterAutospacing="1" w:line="240" w:lineRule="auto"/>
        <w:ind w:left="2836" w:firstLine="709"/>
        <w:rPr>
          <w:rFonts w:ascii="Palatino Linotype" w:eastAsia="Times New Roman" w:hAnsi="Palatino Linotype" w:cs="Times New Roman"/>
          <w:sz w:val="20"/>
          <w:szCs w:val="20"/>
        </w:rPr>
        <w:sectPr w:rsidR="005474D6" w:rsidRPr="005474D6" w:rsidSect="0066732A">
          <w:headerReference w:type="default" r:id="rId20"/>
          <w:footerReference w:type="default" r:id="rId21"/>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13. számú melléklet</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Munkásszállás számlaösszesítő</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Mellékelt Excel táblázat szerint.</w:t>
      </w:r>
      <w:r w:rsidRPr="005474D6">
        <w:rPr>
          <w:rFonts w:ascii="Palatino Linotype" w:eastAsia="Times New Roman" w:hAnsi="Palatino Linotype" w:cs="Times New Roman"/>
          <w:sz w:val="20"/>
          <w:szCs w:val="20"/>
          <w:lang w:eastAsia="hu-HU"/>
        </w:rPr>
        <w:br w:type="page"/>
        <w:t>14.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támogatott tevékenység megvalósulását követően benyújtandó)</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(A beszámolót géppel, vagy nagy nyomtatott betűkkel szükséges kitölteni)</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360" w:lineRule="auto"/>
        <w:jc w:val="both"/>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w:t>
      </w:r>
    </w:p>
    <w:p w:rsidR="005474D6" w:rsidRPr="005474D6" w:rsidRDefault="005474D6" w:rsidP="005474D6">
      <w:pPr>
        <w:tabs>
          <w:tab w:val="left" w:pos="708"/>
          <w:tab w:val="center" w:pos="4536"/>
          <w:tab w:val="right" w:pos="9072"/>
        </w:tabs>
        <w:spacing w:after="0" w:line="360" w:lineRule="auto"/>
        <w:rPr>
          <w:rFonts w:ascii="Palatino Linotype" w:eastAsia="Times New Roman" w:hAnsi="Palatino Linotype" w:cs="Times New Roman"/>
          <w:b/>
          <w:sz w:val="20"/>
          <w:szCs w:val="20"/>
          <w:lang w:eastAsia="x-none"/>
        </w:rPr>
      </w:pPr>
      <w:r w:rsidRPr="005474D6">
        <w:rPr>
          <w:rFonts w:ascii="Palatino Linotype" w:eastAsia="Times New Roman" w:hAnsi="Palatino Linotype" w:cs="Times New Roman"/>
          <w:b/>
          <w:sz w:val="20"/>
          <w:szCs w:val="20"/>
          <w:lang w:val="x-none" w:eastAsia="x-none"/>
        </w:rPr>
        <w:t>Adószáma</w:t>
      </w:r>
      <w:r w:rsidRPr="005474D6">
        <w:rPr>
          <w:rFonts w:ascii="Palatino Linotype" w:eastAsia="Times New Roman" w:hAnsi="Palatino Linotype" w:cs="Times New Roman"/>
          <w:sz w:val="20"/>
          <w:szCs w:val="20"/>
          <w:u w:val="single"/>
          <w:lang w:val="x-none" w:eastAsia="x-none"/>
        </w:rPr>
        <w:t>:_______________________________________________________________</w:t>
      </w:r>
      <w:r w:rsidRPr="005474D6">
        <w:rPr>
          <w:rFonts w:ascii="Palatino Linotype" w:eastAsia="Times New Roman" w:hAnsi="Palatino Linotype" w:cs="Times New Roman"/>
          <w:sz w:val="20"/>
          <w:szCs w:val="20"/>
          <w:u w:val="single"/>
          <w:lang w:eastAsia="x-none"/>
        </w:rPr>
        <w:tab/>
      </w:r>
      <w:r w:rsidRPr="005474D6">
        <w:rPr>
          <w:rFonts w:ascii="Palatino Linotype" w:eastAsia="Times New Roman" w:hAnsi="Palatino Linotype" w:cs="Times New Roman"/>
          <w:sz w:val="20"/>
          <w:szCs w:val="20"/>
          <w:lang w:val="x-none" w:eastAsia="x-none"/>
        </w:rPr>
        <w:t>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w:t>
      </w:r>
      <w:r w:rsidRPr="005474D6">
        <w:rPr>
          <w:rFonts w:ascii="Palatino Linotype" w:eastAsia="Times New Roman" w:hAnsi="Palatino Linotype" w:cs="Times New Roman"/>
          <w:b/>
          <w:sz w:val="20"/>
          <w:szCs w:val="20"/>
          <w:u w:val="single"/>
          <w:lang w:eastAsia="hu-HU"/>
        </w:rPr>
        <w:tab/>
        <w:t>____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w:t>
      </w:r>
    </w:p>
    <w:p w:rsidR="005474D6" w:rsidRPr="005474D6" w:rsidRDefault="005474D6" w:rsidP="005474D6">
      <w:pPr>
        <w:spacing w:after="0" w:line="36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Hatósági szerződésben foglalt 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Ténylegesen igénybevett 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                    </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Maradvány összeg: </w:t>
      </w:r>
      <w:r w:rsidRPr="005474D6">
        <w:rPr>
          <w:rFonts w:ascii="Palatino Linotype" w:eastAsia="Times New Roman" w:hAnsi="Palatino Linotype" w:cs="Times New Roman"/>
          <w:sz w:val="20"/>
          <w:szCs w:val="20"/>
          <w:lang w:eastAsia="hu-HU"/>
        </w:rPr>
        <w:t>Ft</w:t>
      </w:r>
    </w:p>
    <w:p w:rsidR="005474D6" w:rsidRPr="005474D6" w:rsidRDefault="005474D6" w:rsidP="005474D6">
      <w:pPr>
        <w:numPr>
          <w:ilvl w:val="0"/>
          <w:numId w:val="36"/>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A beruházás adatai</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tervezett időpontjának kezdete és vége: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tényleges – megvalósítás szerinti – időpontjának kezdete (legkorábbi megrendelés dátuma) és vége (használatbavételi engedély kiadásának napja, utolsóként beszerzett tárgyi eszköz aktiválása):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megvalósulásának tényleges nettó/bruttó összköltsége: 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célját szolgáló beszerzett új tárgyi eszközök adatai:</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r w:rsidRPr="005474D6">
        <w:rPr>
          <w:rFonts w:ascii="Times New Roman" w:eastAsia="Times New Roman" w:hAnsi="Times New Roman" w:cs="Times New Roman"/>
          <w:lang w:eastAsia="hu-HU"/>
        </w:rPr>
        <w:object w:dxaOrig="9997" w:dyaOrig="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2in" o:ole="">
            <v:imagedata r:id="rId22" o:title=""/>
          </v:shape>
          <o:OLEObject Type="Embed" ProgID="Excel.Sheet.8" ShapeID="_x0000_i1025" DrawAspect="Content" ObjectID="_1632132695" r:id="rId23"/>
        </w:object>
      </w: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megvalósult építés/felújítás adatai:</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táblázatban a támogatás keretében elszámolni kívánt egyes költségeket szükséges feltüntetni.</w:t>
      </w:r>
    </w:p>
    <w:p w:rsidR="005474D6" w:rsidRPr="005474D6" w:rsidRDefault="005474D6" w:rsidP="005474D6">
      <w:pPr>
        <w:spacing w:after="0" w:line="240" w:lineRule="auto"/>
        <w:jc w:val="center"/>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object w:dxaOrig="9332" w:dyaOrig="4931">
          <v:shape id="_x0000_i1026" type="#_x0000_t75" style="width:466.45pt;height:246.7pt" o:ole="">
            <v:imagedata r:id="rId24" o:title=""/>
          </v:shape>
          <o:OLEObject Type="Embed" ProgID="Excel.Sheet.8" ShapeID="_x0000_i1026" DrawAspect="Content" ObjectID="_1632132696" r:id="rId25"/>
        </w:object>
      </w: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A szerződésben előírt költség összegétől eltértek?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miben, és annak indoklása: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megvalósításához kapott-e más forrásból támogatást?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igen, ezek megnevezése, mértéke:</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beruházás befejezésétől számított 30 napon belül a Támogató részére megküldi a befejezett beruházásra vonatkozó engedélyek és </w:t>
      </w:r>
      <w:proofErr w:type="spellStart"/>
      <w:r w:rsidRPr="005474D6">
        <w:rPr>
          <w:rFonts w:ascii="Palatino Linotype" w:eastAsia="Times New Roman" w:hAnsi="Palatino Linotype" w:cs="Times New Roman"/>
          <w:sz w:val="20"/>
          <w:szCs w:val="20"/>
          <w:lang w:eastAsia="hu-HU"/>
        </w:rPr>
        <w:t>üzembehelyezési</w:t>
      </w:r>
      <w:proofErr w:type="spellEnd"/>
      <w:r w:rsidRPr="005474D6">
        <w:rPr>
          <w:rFonts w:ascii="Palatino Linotype" w:eastAsia="Times New Roman" w:hAnsi="Palatino Linotype" w:cs="Times New Roman"/>
          <w:sz w:val="20"/>
          <w:szCs w:val="20"/>
          <w:lang w:eastAsia="hu-HU"/>
        </w:rPr>
        <w:t xml:space="preserve"> dokumentáció, az </w:t>
      </w:r>
      <w:proofErr w:type="spellStart"/>
      <w:r w:rsidRPr="005474D6">
        <w:rPr>
          <w:rFonts w:ascii="Palatino Linotype" w:eastAsia="Times New Roman" w:hAnsi="Palatino Linotype" w:cs="Times New Roman"/>
          <w:sz w:val="20"/>
          <w:szCs w:val="20"/>
          <w:lang w:eastAsia="hu-HU"/>
        </w:rPr>
        <w:t>állománybavételi</w:t>
      </w:r>
      <w:proofErr w:type="spellEnd"/>
      <w:r w:rsidRPr="005474D6">
        <w:rPr>
          <w:rFonts w:ascii="Palatino Linotype" w:eastAsia="Times New Roman" w:hAnsi="Palatino Linotype" w:cs="Times New Roman"/>
          <w:sz w:val="20"/>
          <w:szCs w:val="20"/>
          <w:lang w:eastAsia="hu-HU"/>
        </w:rPr>
        <w:t xml:space="preserve"> bizonylatok, a munkáltatókkal/munkavállalókkal megkötött bérleti szerződések, az álláskeresőkkel kötött munkaszerződések másolatát.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engedély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engedély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munkáltatókkal/munkavállalókkal kötött bérleti szerződések alapján a kialakításra került munkásszálláson elszállásolásra kerülő munkavállalók száma: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kihasználtságának aránya: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II. 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fő </w:t>
      </w:r>
    </w:p>
    <w:p w:rsidR="005474D6" w:rsidRPr="005474D6" w:rsidRDefault="005474D6" w:rsidP="005474D6">
      <w:pPr>
        <w:numPr>
          <w:ilvl w:val="0"/>
          <w:numId w:val="38"/>
        </w:numPr>
        <w:shd w:val="clear" w:color="auto" w:fill="FFFFFF"/>
        <w:spacing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sz w:val="20"/>
          <w:szCs w:val="20"/>
          <w:lang w:eastAsia="hu-HU"/>
        </w:rPr>
        <w:t>fő</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kerülő álláskeresők létszáma:                   fő az alábbiak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498"/>
        <w:gridCol w:w="1465"/>
        <w:gridCol w:w="1618"/>
        <w:gridCol w:w="1607"/>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létszámfelvételt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Felsorolt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b/>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6"/>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Büntetőjogi felelősségem tudatában kijelentem,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_____ év _________________ hó _____ nap</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PH.</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(nyomtatott betűvel)</w:t>
      </w:r>
      <w:r w:rsidRPr="005474D6">
        <w:rPr>
          <w:rFonts w:ascii="Palatino Linotype" w:eastAsia="Times New Roman" w:hAnsi="Palatino Linotype" w:cs="Times New Roman"/>
          <w:sz w:val="20"/>
          <w:szCs w:val="20"/>
          <w:lang w:eastAsia="hu-HU"/>
        </w:rPr>
        <w:tab/>
        <w:t xml:space="preserve">(nyomtatott betűvel):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aláírása</w:t>
      </w:r>
      <w:proofErr w:type="spellEnd"/>
      <w:r w:rsidRPr="005474D6">
        <w:rPr>
          <w:rFonts w:ascii="Palatino Linotype" w:eastAsia="Times New Roman" w:hAnsi="Palatino Linotype" w:cs="Times New Roman"/>
          <w:sz w:val="20"/>
          <w:szCs w:val="20"/>
          <w:lang w:eastAsia="hu-HU"/>
        </w:rPr>
        <w:t>: 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15.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3B65C0" w:rsidRDefault="003B65C0"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p>
    <w:p w:rsid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sz w:val="20"/>
          <w:szCs w:val="20"/>
          <w:lang w:eastAsia="hu-HU"/>
        </w:rPr>
        <w:t>15. számú melléklet</w:t>
      </w:r>
    </w:p>
    <w:p w:rsidR="003B65C0" w:rsidRP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10 éves üzemeltetési időszakban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Adószáma:</w:t>
      </w:r>
      <w:r w:rsidRPr="005474D6">
        <w:rPr>
          <w:rFonts w:ascii="Palatino Linotype" w:eastAsia="Times New Roman" w:hAnsi="Palatino Linotype" w:cs="Times New Roman"/>
          <w:sz w:val="20"/>
          <w:szCs w:val="20"/>
          <w:u w:val="single"/>
          <w:lang w:eastAsia="hu-HU"/>
        </w:rPr>
        <w:t>__________________________________________________________________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r w:rsidRPr="005474D6">
        <w:rPr>
          <w:rFonts w:ascii="Palatino Linotype" w:eastAsia="Times New Roman" w:hAnsi="Palatino Linotype" w:cs="Times New Roman"/>
          <w:sz w:val="20"/>
          <w:szCs w:val="20"/>
          <w:lang w:eastAsia="hu-HU"/>
        </w:rPr>
        <w:t xml:space="preserve">  ___________ Ft</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r w:rsidRPr="005474D6">
        <w:rPr>
          <w:rFonts w:ascii="Palatino Linotype" w:eastAsia="Times New Roman" w:hAnsi="Palatino Linotype" w:cs="Times New Roman"/>
          <w:sz w:val="20"/>
          <w:szCs w:val="20"/>
          <w:lang w:eastAsia="hu-HU"/>
        </w:rPr>
        <w:t xml:space="preserve">  ___________ Ft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w:t>
      </w:r>
      <w:r w:rsidRPr="005474D6">
        <w:rPr>
          <w:rFonts w:ascii="Palatino Linotype" w:eastAsia="Times New Roman" w:hAnsi="Palatino Linotype" w:cs="Times New Roman"/>
          <w:sz w:val="20"/>
          <w:szCs w:val="20"/>
          <w:u w:val="single"/>
          <w:lang w:eastAsia="hu-HU"/>
        </w:rPr>
        <w:t>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megvalósításának időpontja: __________________________________________________________________</w: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ind w:left="720"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igen, ezek oka(i), tárgya(i), időpontja(i): ______________________________________________________________________________________________________________________________________________________</w:t>
      </w:r>
    </w:p>
    <w:p w:rsidR="005474D6" w:rsidRPr="005474D6" w:rsidRDefault="005474D6" w:rsidP="005474D6">
      <w:pPr>
        <w:numPr>
          <w:ilvl w:val="0"/>
          <w:numId w:val="3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keretében beszerzett tárgyi eszközök jelenlegi státusa:</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1: jelenleg használatban van, 2: működésből kivont, 3: selejtezett, 4: bérbe adott, 5: elidegenített, 6: apportált</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object w:dxaOrig="9726" w:dyaOrig="2709">
          <v:shape id="_x0000_i1027" type="#_x0000_t75" style="width:485.85pt;height:135.25pt" o:ole="">
            <v:imagedata r:id="rId26" o:title=""/>
          </v:shape>
          <o:OLEObject Type="Embed" ProgID="Excel.Sheet.8" ShapeID="_x0000_i1027" DrawAspect="Content" ObjectID="_1632132697" r:id="rId27"/>
        </w:objec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36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az elmúlt naptári évben elszállásolásra került munkavállalók átlagos száma:             fő</w:t>
      </w:r>
    </w:p>
    <w:p w:rsidR="005474D6" w:rsidRPr="005474D6" w:rsidRDefault="005474D6" w:rsidP="005474D6">
      <w:pPr>
        <w:shd w:val="clear" w:color="auto" w:fill="FFFFFF"/>
        <w:tabs>
          <w:tab w:val="left" w:pos="1701"/>
        </w:tabs>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elmúlt naptári évben a munkásszállás kihasználtságának aránya: </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az elmúlt naptári évben: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u w:val="single"/>
          <w:lang w:eastAsia="hu-HU"/>
        </w:rPr>
        <w:t xml:space="preserve"> ___________________</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 __________ fő az alábbiak szerint:</w:t>
      </w:r>
    </w:p>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498"/>
        <w:gridCol w:w="1465"/>
        <w:gridCol w:w="1618"/>
        <w:gridCol w:w="1607"/>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előírt létszám követelményt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Az elmúlt naptári évben felvett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7"/>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88400D" w:rsidRPr="005474D6" w:rsidRDefault="0088400D"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teljesítésével kapcsolatos egyéb információk, illetve adatok:  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Büntetőjogi felelősségem tudatában kijelentem,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4"/>
          <w:lang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(nyomtatott betűvel) ______________________</w:t>
      </w:r>
      <w:r w:rsidRPr="005474D6">
        <w:rPr>
          <w:rFonts w:ascii="Palatino Linotype" w:eastAsia="Times New Roman" w:hAnsi="Palatino Linotype" w:cs="Times New Roman"/>
          <w:sz w:val="20"/>
          <w:szCs w:val="20"/>
          <w:lang w:eastAsia="hu-HU"/>
        </w:rPr>
        <w:tab/>
        <w:t>(nyomtatott betűvel): 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aláírása</w:t>
      </w:r>
      <w:proofErr w:type="spellEnd"/>
      <w:r w:rsidRPr="005474D6">
        <w:rPr>
          <w:rFonts w:ascii="Palatino Linotype" w:eastAsia="Times New Roman" w:hAnsi="Palatino Linotype" w:cs="Times New Roman"/>
          <w:sz w:val="20"/>
          <w:szCs w:val="20"/>
          <w:lang w:eastAsia="hu-HU"/>
        </w:rPr>
        <w:t>: __________________________</w:t>
      </w: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u w:val="single"/>
          <w:lang w:eastAsia="hu-HU"/>
        </w:rPr>
        <w:br w:type="page"/>
      </w:r>
      <w:r w:rsidRPr="005474D6">
        <w:rPr>
          <w:rFonts w:ascii="Palatino Linotype" w:eastAsia="Times New Roman" w:hAnsi="Palatino Linotype" w:cs="Times New Roman"/>
          <w:sz w:val="20"/>
          <w:szCs w:val="20"/>
          <w:lang w:eastAsia="hu-HU"/>
        </w:rPr>
        <w:t xml:space="preserve">16. számú melléklet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Beszámoló üzleti tervben foglaltak teljesüléséről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17.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4"/>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Záró szakmai beszámoló minta (a 10 éves üzemeltetési időszak lejártát követően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Kedvezményezett neve: </w:t>
      </w:r>
      <w:r w:rsidRPr="005474D6">
        <w:rPr>
          <w:rFonts w:ascii="Palatino Linotype" w:eastAsia="Times New Roman" w:hAnsi="Palatino Linotype" w:cs="Times New Roman"/>
          <w:sz w:val="20"/>
          <w:szCs w:val="20"/>
          <w:u w:val="single"/>
          <w:lang w:eastAsia="hu-HU"/>
        </w:rPr>
        <w:t>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Adószáma: </w:t>
      </w:r>
      <w:r w:rsidRPr="005474D6">
        <w:rPr>
          <w:rFonts w:ascii="Palatino Linotype" w:eastAsia="Times New Roman" w:hAnsi="Palatino Linotype" w:cs="Times New Roman"/>
          <w:sz w:val="20"/>
          <w:szCs w:val="20"/>
          <w:u w:val="single"/>
          <w:lang w:eastAsia="hu-HU"/>
        </w:rPr>
        <w:t>__________________________________________________________________</w:t>
      </w:r>
      <w:r w:rsidRPr="005474D6">
        <w:rPr>
          <w:rFonts w:ascii="Palatino Linotype" w:eastAsia="Times New Roman" w:hAnsi="Palatino Linotype" w:cs="Times New Roman"/>
          <w:sz w:val="20"/>
          <w:szCs w:val="20"/>
          <w:u w:val="single"/>
          <w:lang w:eastAsia="hu-HU"/>
        </w:rPr>
        <w:tab/>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w:t>
      </w:r>
      <w:r w:rsidRPr="005474D6">
        <w:rPr>
          <w:rFonts w:ascii="Palatino Linotype" w:eastAsia="Times New Roman" w:hAnsi="Palatino Linotype" w:cs="Times New Roman"/>
          <w:b/>
          <w:sz w:val="20"/>
          <w:szCs w:val="20"/>
          <w:u w:val="single"/>
          <w:lang w:eastAsia="hu-HU"/>
        </w:rPr>
        <w:tab/>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Kialakításra kerülő munkásszállás címe: </w:t>
      </w:r>
      <w:r w:rsidRPr="005474D6">
        <w:rPr>
          <w:rFonts w:ascii="Palatino Linotype" w:eastAsia="Times New Roman" w:hAnsi="Palatino Linotype" w:cs="Times New Roman"/>
          <w:b/>
          <w:sz w:val="20"/>
          <w:szCs w:val="20"/>
          <w:u w:val="single"/>
          <w:lang w:eastAsia="hu-HU"/>
        </w:rPr>
        <w:t>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vége:_________________</w:t>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megvalósításának időpontja: </w:t>
      </w: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before="120" w:after="0" w:line="320" w:lineRule="exact"/>
        <w:ind w:left="372"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ezek oka(i), tárgya(i), időpontja(i): </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w:t>
      </w:r>
      <w:r w:rsidRPr="005474D6">
        <w:rPr>
          <w:rFonts w:ascii="Palatino Linotype" w:eastAsia="Times New Roman" w:hAnsi="Palatino Linotype" w:cs="Times New Roman"/>
          <w:sz w:val="20"/>
          <w:szCs w:val="20"/>
          <w:u w:val="single"/>
          <w:lang w:eastAsia="hu-HU"/>
        </w:rPr>
        <w:tab/>
        <w:t>__________</w:t>
      </w: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 10 éves üzemeltetési időszak alatt elszállásolásra került munkavállalók száma:</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fő</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 xml:space="preserve">A 10 éves üzemeltetési időszak alatt a munkásszállás kihasználtságának aránya: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átlagos statisztikai állományi létszáma 10 éves üzemeltetési időszak alatt:       fő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fő</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           fő</w:t>
      </w: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az előírt létszám követelményt nem teljesítette, ennek oka: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működési kötelezettség teljesítésével kapcsolatos egyéb információk, illetve adatok: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Büntetőjogi felelősségem tudatában kijelentem,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(nyomtatott betűvel) ______________________</w:t>
      </w:r>
      <w:r w:rsidRPr="005474D6">
        <w:rPr>
          <w:rFonts w:ascii="Palatino Linotype" w:eastAsia="Times New Roman" w:hAnsi="Palatino Linotype" w:cs="Times New Roman"/>
          <w:sz w:val="20"/>
          <w:szCs w:val="20"/>
          <w:lang w:eastAsia="hu-HU"/>
        </w:rPr>
        <w:tab/>
        <w:t>(nyomtatott betűvel): 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aláírása: __________________________</w:t>
      </w:r>
    </w:p>
    <w:p w:rsidR="0066732A" w:rsidRDefault="0066732A"/>
    <w:sectPr w:rsidR="006673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C0" w:rsidRDefault="003B65C0" w:rsidP="005474D6">
      <w:pPr>
        <w:spacing w:after="0" w:line="240" w:lineRule="auto"/>
      </w:pPr>
      <w:r>
        <w:separator/>
      </w:r>
    </w:p>
  </w:endnote>
  <w:endnote w:type="continuationSeparator" w:id="0">
    <w:p w:rsidR="003B65C0" w:rsidRDefault="003B65C0" w:rsidP="0054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inancial C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H-Times-Roman">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C0" w:rsidRPr="00CF4006" w:rsidRDefault="003B65C0">
    <w:pPr>
      <w:pStyle w:val="llb"/>
      <w:jc w:val="right"/>
      <w:rPr>
        <w:rFonts w:ascii="Palatino Linotype" w:hAnsi="Palatino Linotype"/>
        <w:sz w:val="20"/>
        <w:szCs w:val="20"/>
      </w:rPr>
    </w:pPr>
    <w:r w:rsidRPr="00CF4006">
      <w:rPr>
        <w:rFonts w:ascii="Palatino Linotype" w:hAnsi="Palatino Linotype"/>
        <w:sz w:val="20"/>
        <w:szCs w:val="20"/>
      </w:rPr>
      <w:fldChar w:fldCharType="begin"/>
    </w:r>
    <w:r w:rsidRPr="00CF4006">
      <w:rPr>
        <w:rFonts w:ascii="Palatino Linotype" w:hAnsi="Palatino Linotype"/>
        <w:sz w:val="20"/>
        <w:szCs w:val="20"/>
      </w:rPr>
      <w:instrText>PAGE   \* MERGEFORMAT</w:instrText>
    </w:r>
    <w:r w:rsidRPr="00CF4006">
      <w:rPr>
        <w:rFonts w:ascii="Palatino Linotype" w:hAnsi="Palatino Linotype"/>
        <w:sz w:val="20"/>
        <w:szCs w:val="20"/>
      </w:rPr>
      <w:fldChar w:fldCharType="separate"/>
    </w:r>
    <w:r w:rsidR="00D02880" w:rsidRPr="00D02880">
      <w:rPr>
        <w:rFonts w:ascii="Palatino Linotype" w:hAnsi="Palatino Linotype"/>
        <w:noProof/>
        <w:sz w:val="20"/>
        <w:szCs w:val="20"/>
        <w:lang w:val="hu-HU"/>
      </w:rPr>
      <w:t>88</w:t>
    </w:r>
    <w:r w:rsidRPr="00CF4006">
      <w:rPr>
        <w:rFonts w:ascii="Palatino Linotype" w:hAnsi="Palatino Linotype"/>
        <w:sz w:val="20"/>
        <w:szCs w:val="20"/>
      </w:rPr>
      <w:fldChar w:fldCharType="end"/>
    </w:r>
  </w:p>
  <w:p w:rsidR="003B65C0" w:rsidRDefault="003B65C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C0" w:rsidRDefault="003B65C0" w:rsidP="005474D6">
      <w:pPr>
        <w:spacing w:after="0" w:line="240" w:lineRule="auto"/>
      </w:pPr>
      <w:r>
        <w:separator/>
      </w:r>
    </w:p>
  </w:footnote>
  <w:footnote w:type="continuationSeparator" w:id="0">
    <w:p w:rsidR="003B65C0" w:rsidRDefault="003B65C0" w:rsidP="005474D6">
      <w:pPr>
        <w:spacing w:after="0" w:line="240" w:lineRule="auto"/>
      </w:pPr>
      <w:r>
        <w:continuationSeparator/>
      </w:r>
    </w:p>
  </w:footnote>
  <w:footnote w:id="1">
    <w:p w:rsidR="003B65C0" w:rsidRPr="000C4774" w:rsidRDefault="003B65C0" w:rsidP="003B65C0">
      <w:pPr>
        <w:pStyle w:val="Listaszerbekezds"/>
        <w:overflowPunct w:val="0"/>
        <w:autoSpaceDE w:val="0"/>
        <w:autoSpaceDN w:val="0"/>
        <w:adjustRightInd w:val="0"/>
        <w:ind w:left="0"/>
        <w:jc w:val="both"/>
        <w:textAlignment w:val="baseline"/>
        <w:rPr>
          <w:i/>
          <w:sz w:val="20"/>
          <w:szCs w:val="20"/>
        </w:rPr>
      </w:pPr>
      <w:r w:rsidRPr="000C4774">
        <w:rPr>
          <w:rStyle w:val="Lbjegyzet-hivatkozs"/>
          <w:i/>
          <w:sz w:val="20"/>
          <w:szCs w:val="20"/>
        </w:rPr>
        <w:footnoteRef/>
      </w:r>
      <w:r w:rsidRPr="000C4774">
        <w:rPr>
          <w:i/>
          <w:sz w:val="20"/>
          <w:szCs w:val="20"/>
        </w:rPr>
        <w:t xml:space="preserve"> A beruházás megkezdésének a napja </w:t>
      </w:r>
    </w:p>
    <w:p w:rsidR="003B65C0" w:rsidRPr="000C4774" w:rsidRDefault="003B65C0" w:rsidP="003B65C0">
      <w:pPr>
        <w:pStyle w:val="Listaszerbekezds"/>
        <w:ind w:left="0"/>
        <w:jc w:val="both"/>
        <w:rPr>
          <w:rFonts w:eastAsia="Calibri"/>
          <w:i/>
          <w:sz w:val="20"/>
          <w:szCs w:val="20"/>
          <w:lang w:eastAsia="en-US"/>
        </w:rPr>
      </w:pPr>
      <w:r w:rsidRPr="000C4774">
        <w:rPr>
          <w:rFonts w:eastAsia="Calibri"/>
          <w:i/>
          <w:sz w:val="20"/>
          <w:szCs w:val="20"/>
          <w:lang w:eastAsia="en-US"/>
        </w:rPr>
        <w:t>a) építési munka esetén az építési naplóba történő első bejegyzés vagy az építésre vonatkozó első visszavonhatatlan kötelezettségvállalás időpontja,</w:t>
      </w:r>
    </w:p>
    <w:p w:rsidR="003B65C0" w:rsidRPr="000C4774" w:rsidRDefault="003B65C0" w:rsidP="003B65C0">
      <w:pPr>
        <w:pStyle w:val="Listaszerbekezds"/>
        <w:ind w:left="0"/>
        <w:jc w:val="both"/>
        <w:rPr>
          <w:rFonts w:eastAsia="Calibri"/>
          <w:i/>
          <w:sz w:val="20"/>
          <w:szCs w:val="20"/>
          <w:lang w:eastAsia="en-US"/>
        </w:rPr>
      </w:pPr>
      <w:r w:rsidRPr="000E63B4">
        <w:rPr>
          <w:rFonts w:eastAsia="Calibri"/>
          <w:i/>
          <w:iCs/>
          <w:sz w:val="20"/>
          <w:szCs w:val="20"/>
          <w:lang w:eastAsia="en-US"/>
        </w:rPr>
        <w:t xml:space="preserve">b) </w:t>
      </w:r>
      <w:r w:rsidRPr="000C4774">
        <w:rPr>
          <w:rFonts w:eastAsia="Calibri"/>
          <w:i/>
          <w:sz w:val="20"/>
          <w:szCs w:val="20"/>
          <w:lang w:eastAsia="en-US"/>
        </w:rPr>
        <w:t>tárgyi eszköz és immateriális javak beszerzése esetén</w:t>
      </w:r>
    </w:p>
    <w:p w:rsidR="003B65C0" w:rsidRPr="000C4774" w:rsidRDefault="003B65C0" w:rsidP="003B65C0">
      <w:pPr>
        <w:pStyle w:val="Listaszerbekezds"/>
        <w:ind w:left="0"/>
        <w:jc w:val="both"/>
        <w:rPr>
          <w:rFonts w:eastAsia="Calibri"/>
          <w:i/>
          <w:sz w:val="20"/>
          <w:szCs w:val="20"/>
          <w:lang w:eastAsia="en-US"/>
        </w:rPr>
      </w:pPr>
      <w:proofErr w:type="spellStart"/>
      <w:r w:rsidRPr="000E63B4">
        <w:rPr>
          <w:rFonts w:eastAsia="Calibri"/>
          <w:i/>
          <w:iCs/>
          <w:sz w:val="20"/>
          <w:szCs w:val="20"/>
          <w:lang w:eastAsia="en-US"/>
        </w:rPr>
        <w:t>ba</w:t>
      </w:r>
      <w:proofErr w:type="spellEnd"/>
      <w:r w:rsidRPr="000E63B4">
        <w:rPr>
          <w:rFonts w:eastAsia="Calibri"/>
          <w:i/>
          <w:iCs/>
          <w:sz w:val="20"/>
          <w:szCs w:val="20"/>
          <w:lang w:eastAsia="en-US"/>
        </w:rPr>
        <w:t xml:space="preserve">) </w:t>
      </w:r>
      <w:r w:rsidRPr="000C4774">
        <w:rPr>
          <w:rFonts w:eastAsia="Calibri"/>
          <w:i/>
          <w:sz w:val="20"/>
          <w:szCs w:val="20"/>
          <w:lang w:eastAsia="en-US"/>
        </w:rPr>
        <w:t>a vállalkozás általi első jogilag kötelező érvényűnek tekintett megrendelés napja,</w:t>
      </w:r>
    </w:p>
    <w:p w:rsidR="003B65C0" w:rsidRPr="000C4774" w:rsidRDefault="003B65C0" w:rsidP="003B65C0">
      <w:pPr>
        <w:pStyle w:val="Listaszerbekezds"/>
        <w:ind w:left="0"/>
        <w:jc w:val="both"/>
        <w:rPr>
          <w:rFonts w:eastAsia="Calibri"/>
          <w:i/>
          <w:sz w:val="20"/>
          <w:szCs w:val="20"/>
          <w:lang w:eastAsia="en-US"/>
        </w:rPr>
      </w:pPr>
      <w:proofErr w:type="spellStart"/>
      <w:r w:rsidRPr="000E63B4">
        <w:rPr>
          <w:rFonts w:eastAsia="Calibri"/>
          <w:i/>
          <w:iCs/>
          <w:sz w:val="20"/>
          <w:szCs w:val="20"/>
          <w:lang w:eastAsia="en-US"/>
        </w:rPr>
        <w:t>bb</w:t>
      </w:r>
      <w:proofErr w:type="spellEnd"/>
      <w:r w:rsidRPr="000E63B4">
        <w:rPr>
          <w:rFonts w:eastAsia="Calibri"/>
          <w:i/>
          <w:iCs/>
          <w:sz w:val="20"/>
          <w:szCs w:val="20"/>
          <w:lang w:eastAsia="en-US"/>
        </w:rPr>
        <w:t xml:space="preserve">) </w:t>
      </w:r>
      <w:r w:rsidRPr="000C4774">
        <w:rPr>
          <w:rFonts w:eastAsia="Calibri"/>
          <w:i/>
          <w:sz w:val="20"/>
          <w:szCs w:val="20"/>
          <w:lang w:eastAsia="en-US"/>
        </w:rPr>
        <w:t xml:space="preserve">- a </w:t>
      </w:r>
      <w:proofErr w:type="spellStart"/>
      <w:r w:rsidRPr="000E63B4">
        <w:rPr>
          <w:rFonts w:eastAsia="Calibri"/>
          <w:i/>
          <w:iCs/>
          <w:sz w:val="20"/>
          <w:szCs w:val="20"/>
          <w:lang w:eastAsia="en-US"/>
        </w:rPr>
        <w:t>ba</w:t>
      </w:r>
      <w:proofErr w:type="spellEnd"/>
      <w:r w:rsidRPr="000E63B4">
        <w:rPr>
          <w:rFonts w:eastAsia="Calibri"/>
          <w:i/>
          <w:iCs/>
          <w:sz w:val="20"/>
          <w:szCs w:val="20"/>
          <w:lang w:eastAsia="en-US"/>
        </w:rPr>
        <w:t xml:space="preserve">) </w:t>
      </w:r>
      <w:r w:rsidRPr="000C4774">
        <w:rPr>
          <w:rFonts w:eastAsia="Calibri"/>
          <w:i/>
          <w:sz w:val="20"/>
          <w:szCs w:val="20"/>
          <w:lang w:eastAsia="en-US"/>
        </w:rPr>
        <w:t>alpont szerinti megrendelés hiányában - az arra vonatkozóan megkötött, jogilag kötelező érvényűnek tekintett szerződés létrejöttének a napja,</w:t>
      </w:r>
    </w:p>
    <w:p w:rsidR="003B65C0" w:rsidRPr="000C4774" w:rsidRDefault="003B65C0" w:rsidP="003B65C0">
      <w:pPr>
        <w:pStyle w:val="Listaszerbekezds"/>
        <w:ind w:left="0"/>
        <w:jc w:val="both"/>
        <w:rPr>
          <w:rFonts w:eastAsia="Calibri"/>
          <w:i/>
          <w:sz w:val="20"/>
          <w:szCs w:val="20"/>
          <w:lang w:eastAsia="en-US"/>
        </w:rPr>
      </w:pPr>
      <w:proofErr w:type="spellStart"/>
      <w:r w:rsidRPr="000E63B4">
        <w:rPr>
          <w:rFonts w:eastAsia="Calibri"/>
          <w:i/>
          <w:iCs/>
          <w:sz w:val="20"/>
          <w:szCs w:val="20"/>
          <w:lang w:eastAsia="en-US"/>
        </w:rPr>
        <w:t>bc</w:t>
      </w:r>
      <w:proofErr w:type="spellEnd"/>
      <w:r w:rsidRPr="000E63B4">
        <w:rPr>
          <w:rFonts w:eastAsia="Calibri"/>
          <w:i/>
          <w:iCs/>
          <w:sz w:val="20"/>
          <w:szCs w:val="20"/>
          <w:lang w:eastAsia="en-US"/>
        </w:rPr>
        <w:t xml:space="preserve">) </w:t>
      </w:r>
      <w:r w:rsidRPr="000C4774">
        <w:rPr>
          <w:rFonts w:eastAsia="Calibri"/>
          <w:i/>
          <w:sz w:val="20"/>
          <w:szCs w:val="20"/>
          <w:lang w:eastAsia="en-US"/>
        </w:rPr>
        <w:t xml:space="preserve">- a </w:t>
      </w:r>
      <w:proofErr w:type="spellStart"/>
      <w:r w:rsidRPr="000E63B4">
        <w:rPr>
          <w:rFonts w:eastAsia="Calibri"/>
          <w:i/>
          <w:iCs/>
          <w:sz w:val="20"/>
          <w:szCs w:val="20"/>
          <w:lang w:eastAsia="en-US"/>
        </w:rPr>
        <w:t>ba</w:t>
      </w:r>
      <w:proofErr w:type="spellEnd"/>
      <w:r w:rsidRPr="000E63B4">
        <w:rPr>
          <w:rFonts w:eastAsia="Calibri"/>
          <w:i/>
          <w:iCs/>
          <w:sz w:val="20"/>
          <w:szCs w:val="20"/>
          <w:lang w:eastAsia="en-US"/>
        </w:rPr>
        <w:t xml:space="preserve">) </w:t>
      </w:r>
      <w:r w:rsidRPr="000C4774">
        <w:rPr>
          <w:rFonts w:eastAsia="Calibri"/>
          <w:i/>
          <w:sz w:val="20"/>
          <w:szCs w:val="20"/>
          <w:lang w:eastAsia="en-US"/>
        </w:rPr>
        <w:t xml:space="preserve">alpont szerinti megrendelés és a </w:t>
      </w:r>
      <w:proofErr w:type="spellStart"/>
      <w:r w:rsidRPr="000E63B4">
        <w:rPr>
          <w:rFonts w:eastAsia="Calibri"/>
          <w:i/>
          <w:iCs/>
          <w:sz w:val="20"/>
          <w:szCs w:val="20"/>
          <w:lang w:eastAsia="en-US"/>
        </w:rPr>
        <w:t>bb</w:t>
      </w:r>
      <w:proofErr w:type="spellEnd"/>
      <w:r w:rsidRPr="000E63B4">
        <w:rPr>
          <w:rFonts w:eastAsia="Calibri"/>
          <w:i/>
          <w:iCs/>
          <w:sz w:val="20"/>
          <w:szCs w:val="20"/>
          <w:lang w:eastAsia="en-US"/>
        </w:rPr>
        <w:t xml:space="preserve">) </w:t>
      </w:r>
      <w:r w:rsidRPr="000C4774">
        <w:rPr>
          <w:rFonts w:eastAsia="Calibri"/>
          <w:i/>
          <w:sz w:val="20"/>
          <w:szCs w:val="20"/>
          <w:lang w:eastAsia="en-US"/>
        </w:rPr>
        <w:t>alpont szerinti szerződés hiányában - a beruházó által aláírással igazolt átvételi nap az első beszerzett gép, berendezés, anyag vagy termék szállítását igazoló okmányon,</w:t>
      </w:r>
    </w:p>
    <w:p w:rsidR="003B65C0" w:rsidRPr="000C4774" w:rsidRDefault="003B65C0" w:rsidP="003B65C0">
      <w:pPr>
        <w:pStyle w:val="Listaszerbekezds"/>
        <w:ind w:left="0"/>
        <w:jc w:val="both"/>
        <w:rPr>
          <w:rFonts w:eastAsia="Calibri"/>
          <w:i/>
          <w:sz w:val="20"/>
          <w:szCs w:val="20"/>
          <w:lang w:eastAsia="en-US"/>
        </w:rPr>
      </w:pPr>
      <w:r w:rsidRPr="000E63B4">
        <w:rPr>
          <w:rFonts w:eastAsia="Calibri"/>
          <w:i/>
          <w:iCs/>
          <w:sz w:val="20"/>
          <w:szCs w:val="20"/>
          <w:lang w:eastAsia="en-US"/>
        </w:rPr>
        <w:t xml:space="preserve">c) </w:t>
      </w:r>
      <w:r w:rsidRPr="000C4774">
        <w:rPr>
          <w:rFonts w:eastAsia="Calibri"/>
          <w:i/>
          <w:sz w:val="20"/>
          <w:szCs w:val="20"/>
          <w:lang w:eastAsia="en-US"/>
        </w:rPr>
        <w:t>létesítmény felvásárlása esetén a felvásárlás időpontja,</w:t>
      </w:r>
    </w:p>
    <w:p w:rsidR="003B65C0" w:rsidRPr="000C4774" w:rsidRDefault="003B65C0" w:rsidP="003B65C0">
      <w:pPr>
        <w:pStyle w:val="Listaszerbekezds"/>
        <w:ind w:left="0"/>
        <w:jc w:val="both"/>
        <w:rPr>
          <w:rFonts w:eastAsia="Calibri"/>
          <w:i/>
          <w:sz w:val="20"/>
          <w:szCs w:val="20"/>
          <w:lang w:eastAsia="en-US"/>
        </w:rPr>
      </w:pPr>
      <w:r w:rsidRPr="000E63B4">
        <w:rPr>
          <w:rFonts w:eastAsia="Calibri"/>
          <w:i/>
          <w:iCs/>
          <w:sz w:val="20"/>
          <w:szCs w:val="20"/>
          <w:lang w:eastAsia="en-US"/>
        </w:rPr>
        <w:t xml:space="preserve">d) </w:t>
      </w:r>
      <w:r w:rsidRPr="000C4774">
        <w:rPr>
          <w:rFonts w:eastAsia="Calibri"/>
          <w:i/>
          <w:sz w:val="20"/>
          <w:szCs w:val="20"/>
          <w:lang w:eastAsia="en-US"/>
        </w:rPr>
        <w:t xml:space="preserve">az </w:t>
      </w:r>
      <w:r w:rsidRPr="000E63B4">
        <w:rPr>
          <w:rFonts w:eastAsia="Calibri"/>
          <w:i/>
          <w:iCs/>
          <w:sz w:val="20"/>
          <w:szCs w:val="20"/>
          <w:lang w:eastAsia="en-US"/>
        </w:rPr>
        <w:t>a)</w:t>
      </w:r>
      <w:proofErr w:type="spellStart"/>
      <w:r w:rsidRPr="000E63B4">
        <w:rPr>
          <w:rFonts w:eastAsia="Calibri"/>
          <w:i/>
          <w:iCs/>
          <w:sz w:val="20"/>
          <w:szCs w:val="20"/>
          <w:lang w:eastAsia="en-US"/>
        </w:rPr>
        <w:t>-c</w:t>
      </w:r>
      <w:proofErr w:type="spellEnd"/>
      <w:r w:rsidRPr="000E63B4">
        <w:rPr>
          <w:rFonts w:eastAsia="Calibri"/>
          <w:i/>
          <w:iCs/>
          <w:sz w:val="20"/>
          <w:szCs w:val="20"/>
          <w:lang w:eastAsia="en-US"/>
        </w:rPr>
        <w:t xml:space="preserve">) </w:t>
      </w:r>
      <w:r w:rsidRPr="000C4774">
        <w:rPr>
          <w:rFonts w:eastAsia="Calibri"/>
          <w:i/>
          <w:sz w:val="20"/>
          <w:szCs w:val="20"/>
          <w:lang w:eastAsia="en-US"/>
        </w:rPr>
        <w:t>pont közül több pont együttes megvalósulása esetén a legkorábbi időpont</w:t>
      </w:r>
    </w:p>
    <w:p w:rsidR="003B65C0" w:rsidRPr="000C4774" w:rsidRDefault="003B65C0" w:rsidP="003B65C0">
      <w:pPr>
        <w:pStyle w:val="Listaszerbekezds"/>
        <w:ind w:left="0"/>
        <w:jc w:val="both"/>
        <w:rPr>
          <w:rFonts w:eastAsia="Calibri"/>
          <w:i/>
          <w:sz w:val="20"/>
          <w:szCs w:val="20"/>
          <w:lang w:eastAsia="en-US"/>
        </w:rPr>
      </w:pPr>
      <w:r w:rsidRPr="000C4774">
        <w:rPr>
          <w:rFonts w:eastAsia="Calibri"/>
          <w:i/>
          <w:sz w:val="20"/>
          <w:szCs w:val="20"/>
          <w:lang w:eastAsia="en-US"/>
        </w:rPr>
        <w:t>azzal, hogy nem tekintendő a beruházás megkezdésének a földterület megvásárlása, ha az nem képezi a beruházás elszámolható költségét, valamint az előkészítő munka költségének felmerülése.</w:t>
      </w:r>
    </w:p>
    <w:p w:rsidR="003B65C0" w:rsidRPr="0055640E" w:rsidRDefault="003B65C0" w:rsidP="005474D6">
      <w:pPr>
        <w:pStyle w:val="Lbjegyzetszveg"/>
      </w:pPr>
    </w:p>
  </w:footnote>
  <w:footnote w:id="2">
    <w:p w:rsidR="003B65C0" w:rsidRPr="003B65C0" w:rsidRDefault="003B65C0" w:rsidP="005474D6">
      <w:pPr>
        <w:pStyle w:val="Lbjegyzetszveg"/>
        <w:jc w:val="both"/>
        <w:rPr>
          <w:i/>
          <w:sz w:val="18"/>
          <w:szCs w:val="18"/>
        </w:rPr>
      </w:pPr>
      <w:r w:rsidRPr="000C4774">
        <w:rPr>
          <w:rStyle w:val="Lbjegyzet-hivatkozs"/>
          <w:i/>
        </w:rPr>
        <w:footnoteRef/>
      </w:r>
      <w:r w:rsidRPr="003B65C0">
        <w:rPr>
          <w:rFonts w:ascii="Palatino Linotype" w:hAnsi="Palatino Linotype"/>
          <w:i/>
          <w:sz w:val="18"/>
          <w:szCs w:val="18"/>
        </w:rPr>
        <w:t>Abony, Alsónémedi, Áporka, Aszód, Bag, Bernecebaráti, Cegléd, Csemő, Dabas, Domony, Dömsöd, Dunaharaszti, Ecser, Érd, Farmos, Felsőpakony, Galgagyörk, Galgahévíz, Galgamácsa, Göd, Gödöllő, Gyál, Gyömrő, Halásztelek, Hévízgyörk, Iklad, Ipolydamásd, Ipolytölgyes, Jászkarajenő, Kartal, Kemence, Kiskunlacháza, Kisnémedi, Kocsér, Kóspallag, Kőröstetétlen, Letkés, Lórév, Maglód, Makád, Márianosztra, Mikebuda, Monor, Nagybörzsöny, Nagykáta, Nagykőrös, Nagytarcsa, Nyársapát, Ócsa, Örkény, Pécel, Perőcsény, Péteri, Püspökhatvan, Püspökszilágy, Ráckeve, Szentmártonkáta, Szigetbecse, Szigetszentmiklós, Szob, Szokolya, Sződliget, Táborfalva, Tápióbicske, Tápiógyörgye, Tápióság, Tápiószele, Tápiószentmárton, Tápiószőlős, Tatárszentgyörgy, Tésa, Törtel, Tura, Újhartyán, Újszilvás, Üllő, Vác, Váckisújfalu, Valkó, Vámosmikola, Vecsés, Verőce, Verseg és Zebegény</w:t>
      </w:r>
    </w:p>
  </w:footnote>
  <w:footnote w:id="3">
    <w:p w:rsidR="003B65C0" w:rsidRDefault="003B65C0" w:rsidP="005474D6">
      <w:pPr>
        <w:pStyle w:val="Lbjegyzetszveg"/>
      </w:pPr>
      <w:r w:rsidRPr="003B65C0">
        <w:rPr>
          <w:rStyle w:val="Lbjegyzet-hivatkozs"/>
          <w:i/>
          <w:sz w:val="18"/>
          <w:szCs w:val="18"/>
        </w:rPr>
        <w:footnoteRef/>
      </w:r>
      <w:r w:rsidRPr="003B65C0">
        <w:rPr>
          <w:i/>
          <w:sz w:val="18"/>
          <w:szCs w:val="18"/>
        </w:rPr>
        <w:t xml:space="preserve"> </w:t>
      </w:r>
      <w:r w:rsidRPr="003B65C0">
        <w:rPr>
          <w:rFonts w:ascii="Palatino Linotype" w:hAnsi="Palatino Linotype"/>
          <w:i/>
          <w:sz w:val="18"/>
          <w:szCs w:val="18"/>
        </w:rPr>
        <w:t>Piliscsaba, Pilisjászfalu</w:t>
      </w:r>
    </w:p>
  </w:footnote>
  <w:footnote w:id="4">
    <w:p w:rsidR="003B65C0" w:rsidRPr="000C4774" w:rsidRDefault="003B65C0" w:rsidP="005474D6">
      <w:pPr>
        <w:spacing w:after="0" w:line="240" w:lineRule="auto"/>
        <w:jc w:val="both"/>
        <w:rPr>
          <w:rFonts w:ascii="Palatino Linotype" w:hAnsi="Palatino Linotype"/>
          <w:i/>
          <w:sz w:val="20"/>
          <w:szCs w:val="20"/>
        </w:rPr>
      </w:pPr>
      <w:r w:rsidRPr="000C4774">
        <w:rPr>
          <w:rStyle w:val="Lbjegyzet-hivatkozs"/>
          <w:rFonts w:ascii="Palatino Linotype" w:hAnsi="Palatino Linotype"/>
          <w:i/>
          <w:sz w:val="20"/>
          <w:szCs w:val="20"/>
        </w:rPr>
        <w:footnoteRef/>
      </w:r>
      <w:r w:rsidRPr="000C4774">
        <w:rPr>
          <w:rFonts w:ascii="Palatino Linotype" w:hAnsi="Palatino Linotype"/>
          <w:i/>
          <w:sz w:val="20"/>
          <w:szCs w:val="20"/>
        </w:rPr>
        <w:t xml:space="preserve"> Regionális beruházási támogatás igénybevétele esetén ingatlan 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laktanyából munkásszállás lesz).</w:t>
      </w:r>
    </w:p>
  </w:footnote>
  <w:footnote w:id="5">
    <w:p w:rsidR="003B65C0" w:rsidRPr="000C4774" w:rsidRDefault="003B65C0" w:rsidP="005474D6">
      <w:pPr>
        <w:spacing w:after="0" w:line="240" w:lineRule="auto"/>
        <w:jc w:val="both"/>
        <w:rPr>
          <w:rFonts w:ascii="Palatino Linotype" w:hAnsi="Palatino Linotype"/>
          <w:b/>
          <w:bCs/>
          <w:i/>
          <w:snapToGrid w:val="0"/>
          <w:sz w:val="20"/>
          <w:szCs w:val="20"/>
        </w:rPr>
      </w:pPr>
      <w:r w:rsidRPr="000C4774">
        <w:rPr>
          <w:rStyle w:val="Lbjegyzet-hivatkozs"/>
          <w:i/>
        </w:rPr>
        <w:footnoteRef/>
      </w:r>
      <w:r w:rsidRPr="000C4774">
        <w:rPr>
          <w:i/>
        </w:rPr>
        <w:t xml:space="preserve"> </w:t>
      </w:r>
      <w:r w:rsidRPr="000C4774">
        <w:rPr>
          <w:rFonts w:ascii="Palatino Linotype" w:hAnsi="Palatino Linotype"/>
          <w:i/>
          <w:iCs/>
          <w:snapToGrid w:val="0"/>
          <w:sz w:val="20"/>
          <w:szCs w:val="20"/>
        </w:rPr>
        <w:t xml:space="preserve">A szellemi termék licence a </w:t>
      </w:r>
      <w:r w:rsidRPr="000C4774">
        <w:rPr>
          <w:rFonts w:ascii="Palatino Linotype" w:hAnsi="Palatino Linotype"/>
          <w:i/>
          <w:snapToGrid w:val="0"/>
          <w:sz w:val="20"/>
          <w:szCs w:val="20"/>
        </w:rPr>
        <w:t xml:space="preserve">számvitelről szóló 2000. évi C. törvény szerint az immateriális javak 3. mérlegtételéhez, a vagyoni értékű jogok közé tartozik. </w:t>
      </w:r>
      <w:r w:rsidRPr="000C4774">
        <w:rPr>
          <w:rFonts w:ascii="Palatino Linotype" w:hAnsi="Palatino Linotype"/>
          <w:bCs/>
          <w:i/>
          <w:snapToGrid w:val="0"/>
          <w:sz w:val="20"/>
          <w:szCs w:val="20"/>
        </w:rPr>
        <w:t>A licenc során a vásárló a szellemi termék tulajdonjogát nem szerzi meg, csak felhasználási jogot vásárol.</w:t>
      </w:r>
    </w:p>
    <w:p w:rsidR="003B65C0" w:rsidRDefault="003B65C0" w:rsidP="005474D6">
      <w:pPr>
        <w:pStyle w:val="Lbjegyzetszveg"/>
      </w:pPr>
    </w:p>
  </w:footnote>
  <w:footnote w:id="6">
    <w:p w:rsidR="003B65C0" w:rsidRPr="00A92C80" w:rsidRDefault="003B65C0" w:rsidP="005474D6">
      <w:pPr>
        <w:pStyle w:val="Lbjegyzetszveg"/>
        <w:rPr>
          <w:rFonts w:ascii="Palatino Linotype" w:hAnsi="Palatino Linotype"/>
        </w:rPr>
      </w:pPr>
      <w:r w:rsidRPr="00A92C80">
        <w:rPr>
          <w:rStyle w:val="Lbjegyzet-hivatkozs"/>
          <w:rFonts w:ascii="Palatino Linotype" w:hAnsi="Palatino Linotype"/>
        </w:rPr>
        <w:footnoteRef/>
      </w:r>
      <w:r w:rsidRPr="00A92C80">
        <w:rPr>
          <w:rFonts w:ascii="Palatino Linotype" w:hAnsi="Palatino Linotype"/>
        </w:rPr>
        <w:t xml:space="preserve"> </w:t>
      </w:r>
      <w:r w:rsidRPr="00606021">
        <w:rPr>
          <w:rFonts w:ascii="Palatino Linotype" w:hAnsi="Palatino Linotype"/>
          <w:b/>
          <w:i/>
          <w:sz w:val="16"/>
        </w:rPr>
        <w:t>Amennyiben nem került megküldésre korábbiakban, akkor mellékletként a másolatok beküldendők.</w:t>
      </w:r>
    </w:p>
  </w:footnote>
  <w:footnote w:id="7">
    <w:p w:rsidR="003B65C0" w:rsidRPr="00965093" w:rsidRDefault="003B65C0" w:rsidP="005474D6">
      <w:pPr>
        <w:pStyle w:val="Lbjegyzetszveg"/>
        <w:rPr>
          <w:rFonts w:ascii="Palatino Linotype" w:hAnsi="Palatino Linotype"/>
          <w:sz w:val="16"/>
        </w:rPr>
      </w:pPr>
      <w:r w:rsidRPr="00965093">
        <w:rPr>
          <w:rStyle w:val="Lbjegyzet-hivatkozs"/>
          <w:rFonts w:ascii="Palatino Linotype" w:hAnsi="Palatino Linotype"/>
          <w:sz w:val="16"/>
        </w:rPr>
        <w:footnoteRef/>
      </w:r>
      <w:r w:rsidRPr="00965093">
        <w:rPr>
          <w:rFonts w:ascii="Palatino Linotype" w:hAnsi="Palatino Linotype"/>
          <w:sz w:val="16"/>
        </w:rPr>
        <w:t xml:space="preserve"> </w:t>
      </w:r>
      <w:r w:rsidRPr="00965093">
        <w:rPr>
          <w:rFonts w:ascii="Palatino Linotype" w:hAnsi="Palatino Linotype"/>
          <w:b/>
          <w:i/>
          <w:sz w:val="16"/>
        </w:rPr>
        <w:t>Amennyiben nem került megküldésre korábbiakban, akkor mellékletként a másolatok beküldendők.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C0" w:rsidRDefault="003B65C0">
    <w:pPr>
      <w:pStyle w:val="lfej"/>
      <w:jc w:val="center"/>
      <w:rPr>
        <w:rStyle w:val="Oldalszm"/>
      </w:rPr>
    </w:pPr>
    <w:r>
      <w:rPr>
        <w:rStyle w:val="Oldalszm"/>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9FE536A"/>
    <w:lvl w:ilvl="0">
      <w:start w:val="1"/>
      <w:numFmt w:val="bullet"/>
      <w:pStyle w:val="Lista"/>
      <w:lvlText w:val=""/>
      <w:lvlJc w:val="left"/>
      <w:pPr>
        <w:tabs>
          <w:tab w:val="num" w:pos="1492"/>
        </w:tabs>
        <w:ind w:left="1492" w:hanging="360"/>
      </w:pPr>
      <w:rPr>
        <w:rFonts w:ascii="Symbol" w:hAnsi="Symbol" w:hint="default"/>
      </w:rPr>
    </w:lvl>
  </w:abstractNum>
  <w:abstractNum w:abstractNumId="1">
    <w:nsid w:val="FFFFFF81"/>
    <w:multiLevelType w:val="singleLevel"/>
    <w:tmpl w:val="6EC4B0A8"/>
    <w:lvl w:ilvl="0">
      <w:start w:val="1"/>
      <w:numFmt w:val="bullet"/>
      <w:pStyle w:val="Felsorols4"/>
      <w:lvlText w:val=""/>
      <w:lvlJc w:val="left"/>
      <w:pPr>
        <w:tabs>
          <w:tab w:val="num" w:pos="1209"/>
        </w:tabs>
        <w:ind w:left="1209" w:hanging="360"/>
      </w:pPr>
      <w:rPr>
        <w:rFonts w:ascii="Symbol" w:hAnsi="Symbol" w:hint="default"/>
      </w:rPr>
    </w:lvl>
  </w:abstractNum>
  <w:abstractNum w:abstractNumId="2">
    <w:nsid w:val="FFFFFF82"/>
    <w:multiLevelType w:val="singleLevel"/>
    <w:tmpl w:val="60F045FA"/>
    <w:lvl w:ilvl="0">
      <w:start w:val="1"/>
      <w:numFmt w:val="bullet"/>
      <w:pStyle w:val="Felsorols3"/>
      <w:lvlText w:val=""/>
      <w:lvlJc w:val="left"/>
      <w:pPr>
        <w:tabs>
          <w:tab w:val="num" w:pos="1080"/>
        </w:tabs>
        <w:ind w:left="1080" w:hanging="360"/>
      </w:pPr>
      <w:rPr>
        <w:rFonts w:ascii="Symbol" w:hAnsi="Symbol" w:hint="default"/>
      </w:rPr>
    </w:lvl>
  </w:abstractNum>
  <w:abstractNum w:abstractNumId="3">
    <w:nsid w:val="FFFFFF83"/>
    <w:multiLevelType w:val="singleLevel"/>
    <w:tmpl w:val="1780FE4A"/>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8"/>
    <w:multiLevelType w:val="singleLevel"/>
    <w:tmpl w:val="FD2AC6AA"/>
    <w:lvl w:ilvl="0">
      <w:start w:val="1"/>
      <w:numFmt w:val="decimal"/>
      <w:pStyle w:val="Szmozottlista"/>
      <w:lvlText w:val="%1."/>
      <w:lvlJc w:val="left"/>
      <w:pPr>
        <w:tabs>
          <w:tab w:val="num" w:pos="360"/>
        </w:tabs>
        <w:ind w:left="360" w:hanging="360"/>
      </w:pPr>
    </w:lvl>
  </w:abstractNum>
  <w:abstractNum w:abstractNumId="5">
    <w:nsid w:val="FFFFFF89"/>
    <w:multiLevelType w:val="singleLevel"/>
    <w:tmpl w:val="004CA3CE"/>
    <w:lvl w:ilvl="0">
      <w:start w:val="1"/>
      <w:numFmt w:val="bullet"/>
      <w:pStyle w:val="Felsorols"/>
      <w:lvlText w:val=""/>
      <w:lvlJc w:val="left"/>
      <w:pPr>
        <w:tabs>
          <w:tab w:val="num" w:pos="1620"/>
        </w:tabs>
        <w:ind w:left="1620" w:hanging="360"/>
      </w:pPr>
      <w:rPr>
        <w:rFonts w:ascii="Symbol" w:hAnsi="Symbol" w:hint="default"/>
      </w:rPr>
    </w:lvl>
  </w:abstractNum>
  <w:abstractNum w:abstractNumId="6">
    <w:nsid w:val="00C70257"/>
    <w:multiLevelType w:val="singleLevel"/>
    <w:tmpl w:val="615C7B88"/>
    <w:lvl w:ilvl="0">
      <w:start w:val="1"/>
      <w:numFmt w:val="bullet"/>
      <w:lvlText w:val=""/>
      <w:lvlJc w:val="left"/>
      <w:pPr>
        <w:tabs>
          <w:tab w:val="num" w:pos="360"/>
        </w:tabs>
        <w:ind w:left="0" w:firstLine="0"/>
      </w:pPr>
      <w:rPr>
        <w:rFonts w:ascii="Wingdings" w:hAnsi="Wingdings" w:hint="default"/>
      </w:rPr>
    </w:lvl>
  </w:abstractNum>
  <w:abstractNum w:abstractNumId="7">
    <w:nsid w:val="03FB69CA"/>
    <w:multiLevelType w:val="hybridMultilevel"/>
    <w:tmpl w:val="9676C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6BC7B76"/>
    <w:multiLevelType w:val="hybridMultilevel"/>
    <w:tmpl w:val="C35AD634"/>
    <w:lvl w:ilvl="0" w:tplc="00064B96">
      <w:start w:val="1"/>
      <w:numFmt w:val="decimal"/>
      <w:pStyle w:val="Felsorols1"/>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07AA414D"/>
    <w:multiLevelType w:val="hybridMultilevel"/>
    <w:tmpl w:val="CC38161C"/>
    <w:lvl w:ilvl="0" w:tplc="B3A8EB5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CA0946"/>
    <w:multiLevelType w:val="hybridMultilevel"/>
    <w:tmpl w:val="05AE511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ED822696">
      <w:start w:val="1"/>
      <w:numFmt w:val="bullet"/>
      <w:lvlText w:val="−"/>
      <w:lvlJc w:val="left"/>
      <w:pPr>
        <w:ind w:left="2880" w:hanging="360"/>
      </w:pPr>
      <w:rPr>
        <w:rFonts w:ascii="Times New Roman" w:hAnsi="Times New Roman" w:cs="Times New Roman"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D5350AB"/>
    <w:multiLevelType w:val="hybridMultilevel"/>
    <w:tmpl w:val="E8DCF782"/>
    <w:lvl w:ilvl="0" w:tplc="40E4BF0E">
      <w:start w:val="1"/>
      <w:numFmt w:val="bullet"/>
      <w:pStyle w:val="Felsorols1-12"/>
      <w:lvlText w:val="-"/>
      <w:lvlJc w:val="left"/>
      <w:pPr>
        <w:tabs>
          <w:tab w:val="num" w:pos="0"/>
        </w:tabs>
        <w:ind w:left="340" w:hanging="340"/>
      </w:p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0DB9132A"/>
    <w:multiLevelType w:val="hybridMultilevel"/>
    <w:tmpl w:val="AB6253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E114FA"/>
    <w:multiLevelType w:val="hybridMultilevel"/>
    <w:tmpl w:val="5D526AEC"/>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nsid w:val="107B6C77"/>
    <w:multiLevelType w:val="hybridMultilevel"/>
    <w:tmpl w:val="DAC8B9D0"/>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15">
    <w:nsid w:val="132C3D5D"/>
    <w:multiLevelType w:val="hybridMultilevel"/>
    <w:tmpl w:val="CBD8C366"/>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14361F2B"/>
    <w:multiLevelType w:val="hybridMultilevel"/>
    <w:tmpl w:val="76F2B46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154951A3"/>
    <w:multiLevelType w:val="hybridMultilevel"/>
    <w:tmpl w:val="637AB456"/>
    <w:lvl w:ilvl="0" w:tplc="C28C13BC">
      <w:start w:val="1"/>
      <w:numFmt w:val="decimal"/>
      <w:lvlText w:val="%1."/>
      <w:lvlJc w:val="left"/>
      <w:pPr>
        <w:ind w:left="1288" w:hanging="360"/>
      </w:pPr>
      <w:rPr>
        <w:rFonts w:hint="default"/>
      </w:rPr>
    </w:lvl>
    <w:lvl w:ilvl="1" w:tplc="040E0019">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8">
    <w:nsid w:val="17E25E2F"/>
    <w:multiLevelType w:val="hybridMultilevel"/>
    <w:tmpl w:val="A4EC67D2"/>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nsid w:val="18174FA1"/>
    <w:multiLevelType w:val="hybridMultilevel"/>
    <w:tmpl w:val="3500D38E"/>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A22122"/>
    <w:multiLevelType w:val="hybridMultilevel"/>
    <w:tmpl w:val="8F08CD44"/>
    <w:lvl w:ilvl="0" w:tplc="E1A2C09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A514B39"/>
    <w:multiLevelType w:val="hybridMultilevel"/>
    <w:tmpl w:val="36A815AC"/>
    <w:lvl w:ilvl="0" w:tplc="C0C6DEEA">
      <w:start w:val="2"/>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1C35645F"/>
    <w:multiLevelType w:val="hybridMultilevel"/>
    <w:tmpl w:val="B16CEC2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1CE53C3A"/>
    <w:multiLevelType w:val="hybridMultilevel"/>
    <w:tmpl w:val="23D2AE3C"/>
    <w:lvl w:ilvl="0" w:tplc="1DD8662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251EEE"/>
    <w:multiLevelType w:val="hybridMultilevel"/>
    <w:tmpl w:val="7B4EF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5A4DA5"/>
    <w:multiLevelType w:val="hybridMultilevel"/>
    <w:tmpl w:val="D4EE33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48D7590"/>
    <w:multiLevelType w:val="hybridMultilevel"/>
    <w:tmpl w:val="C34CD3FC"/>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4FA46A4"/>
    <w:multiLevelType w:val="hybridMultilevel"/>
    <w:tmpl w:val="9138B1A4"/>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1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8CC4276"/>
    <w:multiLevelType w:val="multilevel"/>
    <w:tmpl w:val="75E666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A816215"/>
    <w:multiLevelType w:val="hybridMultilevel"/>
    <w:tmpl w:val="27368E8C"/>
    <w:lvl w:ilvl="0" w:tplc="040E000F">
      <w:numFmt w:val="bullet"/>
      <w:lvlText w:val="–"/>
      <w:lvlJc w:val="left"/>
      <w:pPr>
        <w:tabs>
          <w:tab w:val="num" w:pos="1548"/>
        </w:tabs>
        <w:ind w:left="1548" w:hanging="360"/>
      </w:pPr>
      <w:rPr>
        <w:rFonts w:ascii="Times New Roman" w:eastAsia="Times New Roman" w:hAnsi="Times New Roman" w:cs="Times New Roman" w:hint="default"/>
        <w:b w:val="0"/>
        <w:i w:val="0"/>
        <w:sz w:val="20"/>
        <w:szCs w:val="20"/>
      </w:rPr>
    </w:lvl>
    <w:lvl w:ilvl="1" w:tplc="4E00EDCA">
      <w:start w:val="1"/>
      <w:numFmt w:val="bullet"/>
      <w:lvlText w:val=""/>
      <w:lvlJc w:val="left"/>
      <w:pPr>
        <w:tabs>
          <w:tab w:val="num" w:pos="1920"/>
        </w:tabs>
        <w:ind w:left="1920" w:hanging="360"/>
      </w:pPr>
      <w:rPr>
        <w:rFonts w:ascii="Symbol" w:hAnsi="Symbol"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30">
    <w:nsid w:val="2C783EAC"/>
    <w:multiLevelType w:val="hybridMultilevel"/>
    <w:tmpl w:val="F5266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D0F422D"/>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2D9D25EC"/>
    <w:multiLevelType w:val="hybridMultilevel"/>
    <w:tmpl w:val="2E526098"/>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33">
    <w:nsid w:val="2DDF71C0"/>
    <w:multiLevelType w:val="hybridMultilevel"/>
    <w:tmpl w:val="56682B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2E453EE2"/>
    <w:multiLevelType w:val="singleLevel"/>
    <w:tmpl w:val="A7F87C4A"/>
    <w:lvl w:ilvl="0">
      <w:numFmt w:val="bullet"/>
      <w:pStyle w:val="bek"/>
      <w:lvlText w:val="-"/>
      <w:lvlJc w:val="left"/>
      <w:pPr>
        <w:tabs>
          <w:tab w:val="num" w:pos="3192"/>
        </w:tabs>
        <w:ind w:left="3192" w:hanging="360"/>
      </w:pPr>
      <w:rPr>
        <w:rFonts w:ascii="Times New Roman" w:hAnsi="Times New Roman" w:hint="default"/>
      </w:rPr>
    </w:lvl>
  </w:abstractNum>
  <w:abstractNum w:abstractNumId="35">
    <w:nsid w:val="30834AC0"/>
    <w:multiLevelType w:val="hybridMultilevel"/>
    <w:tmpl w:val="7C703808"/>
    <w:lvl w:ilvl="0" w:tplc="F20089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2F634DB"/>
    <w:multiLevelType w:val="hybridMultilevel"/>
    <w:tmpl w:val="0640197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nsid w:val="36214CD1"/>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nsid w:val="36336E65"/>
    <w:multiLevelType w:val="hybridMultilevel"/>
    <w:tmpl w:val="B9DA6A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nsid w:val="37127B7A"/>
    <w:multiLevelType w:val="hybridMultilevel"/>
    <w:tmpl w:val="99E4475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785" w:hanging="705"/>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7FF7A52"/>
    <w:multiLevelType w:val="hybridMultilevel"/>
    <w:tmpl w:val="EA8A4DEE"/>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A2E3343"/>
    <w:multiLevelType w:val="hybridMultilevel"/>
    <w:tmpl w:val="BF0A90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97A4D2F2">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nsid w:val="3C385E5C"/>
    <w:multiLevelType w:val="hybridMultilevel"/>
    <w:tmpl w:val="6BB0C7D4"/>
    <w:lvl w:ilvl="0" w:tplc="BF88549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3D5939C2"/>
    <w:multiLevelType w:val="hybridMultilevel"/>
    <w:tmpl w:val="21284F5E"/>
    <w:lvl w:ilvl="0" w:tplc="5F62B890">
      <w:start w:val="3"/>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nsid w:val="41C1536B"/>
    <w:multiLevelType w:val="hybridMultilevel"/>
    <w:tmpl w:val="CD9A18D4"/>
    <w:lvl w:ilvl="0" w:tplc="040E0013">
      <w:start w:val="1"/>
      <w:numFmt w:val="upperRoman"/>
      <w:lvlText w:val="%1."/>
      <w:lvlJc w:val="right"/>
      <w:pPr>
        <w:tabs>
          <w:tab w:val="num" w:pos="720"/>
        </w:tabs>
        <w:ind w:left="720" w:hanging="18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442626CA"/>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6">
    <w:nsid w:val="45D01132"/>
    <w:multiLevelType w:val="hybridMultilevel"/>
    <w:tmpl w:val="D762461C"/>
    <w:lvl w:ilvl="0" w:tplc="63624692">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nsid w:val="474C71D1"/>
    <w:multiLevelType w:val="hybridMultilevel"/>
    <w:tmpl w:val="48E84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48E07774"/>
    <w:multiLevelType w:val="hybridMultilevel"/>
    <w:tmpl w:val="E53A63B0"/>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48F10DB9"/>
    <w:multiLevelType w:val="multilevel"/>
    <w:tmpl w:val="3A38F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96437C3"/>
    <w:multiLevelType w:val="hybridMultilevel"/>
    <w:tmpl w:val="90603F34"/>
    <w:lvl w:ilvl="0" w:tplc="3FA4E250">
      <w:start w:val="1"/>
      <w:numFmt w:val="decimal"/>
      <w:pStyle w:val="Mellkletek"/>
      <w:lvlText w:val="%1."/>
      <w:lvlJc w:val="left"/>
      <w:pPr>
        <w:tabs>
          <w:tab w:val="num" w:pos="1440"/>
        </w:tabs>
        <w:ind w:left="1440" w:hanging="360"/>
      </w:pPr>
      <w:rPr>
        <w:rFonts w:cs="Times New Roman" w:hint="default"/>
        <w:sz w:val="24"/>
        <w:szCs w:val="24"/>
      </w:rPr>
    </w:lvl>
    <w:lvl w:ilvl="1" w:tplc="17128884">
      <w:numFmt w:val="bullet"/>
      <w:lvlText w:val="-"/>
      <w:lvlJc w:val="left"/>
      <w:pPr>
        <w:tabs>
          <w:tab w:val="num" w:pos="1363"/>
        </w:tabs>
        <w:ind w:left="1363" w:hanging="283"/>
      </w:pPr>
      <w:rPr>
        <w:rFonts w:ascii="Arial Narrow" w:eastAsia="Times New Roman" w:hAnsi="Arial Narrow" w:hint="default"/>
        <w:sz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1">
    <w:nsid w:val="49952722"/>
    <w:multiLevelType w:val="hybridMultilevel"/>
    <w:tmpl w:val="191CBDD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49B72915"/>
    <w:multiLevelType w:val="hybridMultilevel"/>
    <w:tmpl w:val="66624690"/>
    <w:lvl w:ilvl="0" w:tplc="615C7B8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AAC6C76"/>
    <w:multiLevelType w:val="hybridMultilevel"/>
    <w:tmpl w:val="72689036"/>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4">
    <w:nsid w:val="4B57071D"/>
    <w:multiLevelType w:val="multilevel"/>
    <w:tmpl w:val="9FC01E2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nsid w:val="4CFA52D8"/>
    <w:multiLevelType w:val="multilevel"/>
    <w:tmpl w:val="2E0AC3FA"/>
    <w:lvl w:ilvl="0">
      <w:start w:val="1"/>
      <w:numFmt w:val="decimal"/>
      <w:lvlText w:val="%1."/>
      <w:lvlJc w:val="left"/>
      <w:pPr>
        <w:tabs>
          <w:tab w:val="num" w:pos="357"/>
        </w:tabs>
        <w:ind w:left="0" w:firstLine="0"/>
      </w:pPr>
      <w:rPr>
        <w:rFonts w:ascii="Palatino Linotype" w:hAnsi="Palatino Linotype" w:hint="default"/>
        <w:b/>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lvlText w:val="%1.%2."/>
      <w:lvlJc w:val="left"/>
      <w:pPr>
        <w:tabs>
          <w:tab w:val="num" w:pos="357"/>
        </w:tabs>
        <w:ind w:left="0" w:firstLine="0"/>
      </w:pPr>
      <w:rPr>
        <w:rFonts w:ascii="Palatino Linotype" w:hAnsi="Palatino Linotype" w:hint="default"/>
        <w:b w:val="0"/>
        <w:i/>
        <w:caps w:val="0"/>
        <w:strike w:val="0"/>
        <w:dstrike w:val="0"/>
        <w:outline w:val="0"/>
        <w:shadow w:val="0"/>
        <w:emboss w:val="0"/>
        <w:imprint w:val="0"/>
        <w:vanish w:val="0"/>
        <w:color w:val="auto"/>
        <w:spacing w:val="0"/>
        <w:w w:val="100"/>
        <w:kern w:val="0"/>
        <w:position w:val="0"/>
        <w:sz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outline w:val="0"/>
        <w:shadow w:val="0"/>
        <w:emboss w:val="0"/>
        <w:imprint w:val="0"/>
        <w:vanish w:val="0"/>
        <w:color w:val="auto"/>
        <w:spacing w:val="0"/>
        <w:w w:val="100"/>
        <w:kern w:val="0"/>
        <w:position w:val="0"/>
        <w:sz w:val="20"/>
        <w:u w:val="none"/>
        <w:vertAlign w:val="base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6">
    <w:nsid w:val="4DF57F56"/>
    <w:multiLevelType w:val="hybridMultilevel"/>
    <w:tmpl w:val="0F188626"/>
    <w:lvl w:ilvl="0" w:tplc="CE644754">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nsid w:val="4E1A72A0"/>
    <w:multiLevelType w:val="hybridMultilevel"/>
    <w:tmpl w:val="9DEE60B4"/>
    <w:lvl w:ilvl="0" w:tplc="4D74CDE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nsid w:val="4E485F0F"/>
    <w:multiLevelType w:val="hybridMultilevel"/>
    <w:tmpl w:val="FBB4C5D8"/>
    <w:lvl w:ilvl="0" w:tplc="ED822696">
      <w:start w:val="1"/>
      <w:numFmt w:val="bullet"/>
      <w:lvlText w:val="−"/>
      <w:lvlJc w:val="left"/>
      <w:pPr>
        <w:ind w:left="2880" w:hanging="360"/>
      </w:pPr>
      <w:rPr>
        <w:rFonts w:ascii="Times New Roman" w:hAnsi="Times New Roman" w:cs="Times New Roman"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59">
    <w:nsid w:val="508C43EB"/>
    <w:multiLevelType w:val="hybridMultilevel"/>
    <w:tmpl w:val="95DED5F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52E3133A"/>
    <w:multiLevelType w:val="hybridMultilevel"/>
    <w:tmpl w:val="6674FA2C"/>
    <w:lvl w:ilvl="0" w:tplc="0A66315A">
      <w:start w:val="2"/>
      <w:numFmt w:val="decimal"/>
      <w:pStyle w:val="StlusArialNarrowSorkizrtUtna6pt2"/>
      <w:lvlText w:val="%1."/>
      <w:lvlJc w:val="left"/>
      <w:pPr>
        <w:tabs>
          <w:tab w:val="num" w:pos="357"/>
        </w:tabs>
        <w:ind w:left="357" w:hanging="357"/>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nsid w:val="5442320A"/>
    <w:multiLevelType w:val="hybridMultilevel"/>
    <w:tmpl w:val="BD0AD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ED822696">
      <w:start w:val="1"/>
      <w:numFmt w:val="bullet"/>
      <w:lvlText w:val="−"/>
      <w:lvlJc w:val="left"/>
      <w:pPr>
        <w:ind w:left="4320" w:hanging="360"/>
      </w:pPr>
      <w:rPr>
        <w:rFonts w:ascii="Times New Roman" w:hAnsi="Times New Roman" w:cs="Times New Roman"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4980EB8"/>
    <w:multiLevelType w:val="hybridMultilevel"/>
    <w:tmpl w:val="9292544A"/>
    <w:lvl w:ilvl="0" w:tplc="2E060074">
      <w:numFmt w:val="bullet"/>
      <w:pStyle w:val="felsorols0"/>
      <w:lvlText w:val="-"/>
      <w:lvlJc w:val="left"/>
      <w:pPr>
        <w:tabs>
          <w:tab w:val="num" w:pos="1514"/>
        </w:tabs>
        <w:ind w:left="1514" w:hanging="360"/>
      </w:pPr>
      <w:rPr>
        <w:rFonts w:ascii="Times New Roman" w:eastAsia="Times New Roman" w:hAnsi="Times New Roman" w:cs="Times New Roman" w:hint="default"/>
      </w:rPr>
    </w:lvl>
    <w:lvl w:ilvl="1" w:tplc="040E0019" w:tentative="1">
      <w:start w:val="1"/>
      <w:numFmt w:val="bullet"/>
      <w:lvlText w:val="o"/>
      <w:lvlJc w:val="left"/>
      <w:pPr>
        <w:tabs>
          <w:tab w:val="num" w:pos="2234"/>
        </w:tabs>
        <w:ind w:left="2234" w:hanging="360"/>
      </w:pPr>
      <w:rPr>
        <w:rFonts w:ascii="Courier New" w:hAnsi="Courier New" w:hint="default"/>
      </w:rPr>
    </w:lvl>
    <w:lvl w:ilvl="2" w:tplc="040E001B" w:tentative="1">
      <w:start w:val="1"/>
      <w:numFmt w:val="bullet"/>
      <w:lvlText w:val=""/>
      <w:lvlJc w:val="left"/>
      <w:pPr>
        <w:tabs>
          <w:tab w:val="num" w:pos="2954"/>
        </w:tabs>
        <w:ind w:left="2954" w:hanging="360"/>
      </w:pPr>
      <w:rPr>
        <w:rFonts w:ascii="Wingdings" w:hAnsi="Wingdings" w:hint="default"/>
      </w:rPr>
    </w:lvl>
    <w:lvl w:ilvl="3" w:tplc="040E000F" w:tentative="1">
      <w:start w:val="1"/>
      <w:numFmt w:val="bullet"/>
      <w:lvlText w:val=""/>
      <w:lvlJc w:val="left"/>
      <w:pPr>
        <w:tabs>
          <w:tab w:val="num" w:pos="3674"/>
        </w:tabs>
        <w:ind w:left="3674" w:hanging="360"/>
      </w:pPr>
      <w:rPr>
        <w:rFonts w:ascii="Symbol" w:hAnsi="Symbol" w:hint="default"/>
      </w:rPr>
    </w:lvl>
    <w:lvl w:ilvl="4" w:tplc="040E0019" w:tentative="1">
      <w:start w:val="1"/>
      <w:numFmt w:val="bullet"/>
      <w:lvlText w:val="o"/>
      <w:lvlJc w:val="left"/>
      <w:pPr>
        <w:tabs>
          <w:tab w:val="num" w:pos="4394"/>
        </w:tabs>
        <w:ind w:left="4394" w:hanging="360"/>
      </w:pPr>
      <w:rPr>
        <w:rFonts w:ascii="Courier New" w:hAnsi="Courier New" w:hint="default"/>
      </w:rPr>
    </w:lvl>
    <w:lvl w:ilvl="5" w:tplc="040E001B" w:tentative="1">
      <w:start w:val="1"/>
      <w:numFmt w:val="bullet"/>
      <w:lvlText w:val=""/>
      <w:lvlJc w:val="left"/>
      <w:pPr>
        <w:tabs>
          <w:tab w:val="num" w:pos="5114"/>
        </w:tabs>
        <w:ind w:left="5114" w:hanging="360"/>
      </w:pPr>
      <w:rPr>
        <w:rFonts w:ascii="Wingdings" w:hAnsi="Wingdings" w:hint="default"/>
      </w:rPr>
    </w:lvl>
    <w:lvl w:ilvl="6" w:tplc="040E000F" w:tentative="1">
      <w:start w:val="1"/>
      <w:numFmt w:val="bullet"/>
      <w:lvlText w:val=""/>
      <w:lvlJc w:val="left"/>
      <w:pPr>
        <w:tabs>
          <w:tab w:val="num" w:pos="5834"/>
        </w:tabs>
        <w:ind w:left="5834" w:hanging="360"/>
      </w:pPr>
      <w:rPr>
        <w:rFonts w:ascii="Symbol" w:hAnsi="Symbol" w:hint="default"/>
      </w:rPr>
    </w:lvl>
    <w:lvl w:ilvl="7" w:tplc="040E0019" w:tentative="1">
      <w:start w:val="1"/>
      <w:numFmt w:val="bullet"/>
      <w:lvlText w:val="o"/>
      <w:lvlJc w:val="left"/>
      <w:pPr>
        <w:tabs>
          <w:tab w:val="num" w:pos="6554"/>
        </w:tabs>
        <w:ind w:left="6554" w:hanging="360"/>
      </w:pPr>
      <w:rPr>
        <w:rFonts w:ascii="Courier New" w:hAnsi="Courier New" w:hint="default"/>
      </w:rPr>
    </w:lvl>
    <w:lvl w:ilvl="8" w:tplc="040E001B" w:tentative="1">
      <w:start w:val="1"/>
      <w:numFmt w:val="bullet"/>
      <w:lvlText w:val=""/>
      <w:lvlJc w:val="left"/>
      <w:pPr>
        <w:tabs>
          <w:tab w:val="num" w:pos="7274"/>
        </w:tabs>
        <w:ind w:left="7274" w:hanging="360"/>
      </w:pPr>
      <w:rPr>
        <w:rFonts w:ascii="Wingdings" w:hAnsi="Wingdings" w:hint="default"/>
      </w:rPr>
    </w:lvl>
  </w:abstractNum>
  <w:abstractNum w:abstractNumId="63">
    <w:nsid w:val="5517251A"/>
    <w:multiLevelType w:val="hybridMultilevel"/>
    <w:tmpl w:val="9EE060E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4">
    <w:nsid w:val="562B0999"/>
    <w:multiLevelType w:val="hybridMultilevel"/>
    <w:tmpl w:val="BEB850C2"/>
    <w:lvl w:ilvl="0" w:tplc="EC38AAD2">
      <w:start w:val="8"/>
      <w:numFmt w:val="decimal"/>
      <w:lvlText w:val="%1."/>
      <w:lvlJc w:val="left"/>
      <w:pPr>
        <w:tabs>
          <w:tab w:val="num" w:pos="360"/>
        </w:tabs>
        <w:ind w:left="360" w:hanging="360"/>
      </w:pPr>
      <w:rPr>
        <w:rFonts w:ascii="Palatino Linotype" w:hAnsi="Palatino Linotype" w:hint="default"/>
        <w:b/>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56676ADE"/>
    <w:multiLevelType w:val="hybridMultilevel"/>
    <w:tmpl w:val="FF5899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6F540BC"/>
    <w:multiLevelType w:val="hybridMultilevel"/>
    <w:tmpl w:val="5AC6E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5A9C5647"/>
    <w:multiLevelType w:val="hybridMultilevel"/>
    <w:tmpl w:val="4942DAA2"/>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8">
    <w:nsid w:val="5F0C10B2"/>
    <w:multiLevelType w:val="hybridMultilevel"/>
    <w:tmpl w:val="52C482CE"/>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61263932"/>
    <w:multiLevelType w:val="hybridMultilevel"/>
    <w:tmpl w:val="EB7ED688"/>
    <w:lvl w:ilvl="0" w:tplc="376A49C6">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61F40627"/>
    <w:multiLevelType w:val="hybridMultilevel"/>
    <w:tmpl w:val="502638F0"/>
    <w:lvl w:ilvl="0" w:tplc="ED82269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624B3027"/>
    <w:multiLevelType w:val="hybridMultilevel"/>
    <w:tmpl w:val="FF8AEC4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72">
    <w:nsid w:val="64C80E62"/>
    <w:multiLevelType w:val="hybridMultilevel"/>
    <w:tmpl w:val="1296437C"/>
    <w:lvl w:ilvl="0" w:tplc="5B124036">
      <w:numFmt w:val="bullet"/>
      <w:pStyle w:val="StlusBodyText212pt"/>
      <w:lvlText w:val="-"/>
      <w:lvlJc w:val="left"/>
      <w:pPr>
        <w:tabs>
          <w:tab w:val="num" w:pos="1287"/>
        </w:tabs>
        <w:ind w:left="1287"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3">
    <w:nsid w:val="654E3161"/>
    <w:multiLevelType w:val="hybridMultilevel"/>
    <w:tmpl w:val="29C0F6A8"/>
    <w:lvl w:ilvl="0" w:tplc="6764C9A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6AB0C78"/>
    <w:multiLevelType w:val="hybridMultilevel"/>
    <w:tmpl w:val="C588AF4E"/>
    <w:lvl w:ilvl="0" w:tplc="B8AC3D76">
      <w:start w:val="6"/>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5">
    <w:nsid w:val="6833465F"/>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76">
    <w:nsid w:val="6BE32A36"/>
    <w:multiLevelType w:val="hybridMultilevel"/>
    <w:tmpl w:val="C6D6BDBA"/>
    <w:lvl w:ilvl="0" w:tplc="FFFFFFFF">
      <w:numFmt w:val="bullet"/>
      <w:pStyle w:val="StlusBodyTextIndent3Bal25cm"/>
      <w:lvlText w:val="-"/>
      <w:lvlJc w:val="left"/>
      <w:pPr>
        <w:tabs>
          <w:tab w:val="num" w:pos="1854"/>
        </w:tabs>
        <w:ind w:left="1854" w:hanging="360"/>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7">
    <w:nsid w:val="6D256A7A"/>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8">
    <w:nsid w:val="6D424D41"/>
    <w:multiLevelType w:val="hybridMultilevel"/>
    <w:tmpl w:val="08A2A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6D5C2064"/>
    <w:multiLevelType w:val="hybridMultilevel"/>
    <w:tmpl w:val="C4D498F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E807211"/>
    <w:multiLevelType w:val="multilevel"/>
    <w:tmpl w:val="4A16B876"/>
    <w:lvl w:ilvl="0">
      <w:start w:val="1"/>
      <w:numFmt w:val="ordinal"/>
      <w:lvlText w:val="%1"/>
      <w:lvlJc w:val="left"/>
      <w:pPr>
        <w:tabs>
          <w:tab w:val="num" w:pos="720"/>
        </w:tabs>
        <w:ind w:left="397" w:hanging="397"/>
      </w:pPr>
      <w:rPr>
        <w:rFonts w:ascii="Palatino Linotype" w:hAnsi="Palatino Linotype" w:hint="default"/>
        <w:b w:val="0"/>
        <w:i w:val="0"/>
        <w:sz w:val="20"/>
        <w:szCs w:val="20"/>
      </w:rPr>
    </w:lvl>
    <w:lvl w:ilvl="1">
      <w:start w:val="1"/>
      <w:numFmt w:val="decimal"/>
      <w:suff w:val="space"/>
      <w:lvlText w:val="%1%2."/>
      <w:lvlJc w:val="left"/>
      <w:pPr>
        <w:ind w:left="880" w:hanging="454"/>
      </w:pPr>
      <w:rPr>
        <w:rFonts w:ascii="Palatino Linotype" w:hAnsi="Palatino Linotype" w:hint="default"/>
        <w:b w:val="0"/>
        <w:i w:val="0"/>
        <w:sz w:val="20"/>
        <w:szCs w:val="20"/>
      </w:rPr>
    </w:lvl>
    <w:lvl w:ilvl="2">
      <w:start w:val="1"/>
      <w:numFmt w:val="none"/>
      <w:lvlText w:val=""/>
      <w:lvlJc w:val="left"/>
      <w:pPr>
        <w:tabs>
          <w:tab w:val="num" w:pos="417"/>
        </w:tabs>
        <w:ind w:left="57" w:firstLine="0"/>
      </w:pPr>
      <w:rPr>
        <w:rFonts w:ascii="Times New Roman" w:hAnsi="Times New Roman" w:hint="default"/>
        <w:b/>
        <w:i w:val="0"/>
        <w:sz w:val="24"/>
      </w:rPr>
    </w:lvl>
    <w:lvl w:ilvl="3">
      <w:start w:val="1"/>
      <w:numFmt w:val="lowerLetter"/>
      <w:lvlText w:val="%4)"/>
      <w:lvlJc w:val="left"/>
      <w:pPr>
        <w:tabs>
          <w:tab w:val="num" w:pos="1137"/>
        </w:tabs>
        <w:ind w:left="777" w:firstLine="0"/>
      </w:pPr>
      <w:rPr>
        <w:rFonts w:hint="default"/>
      </w:rPr>
    </w:lvl>
    <w:lvl w:ilvl="4">
      <w:start w:val="1"/>
      <w:numFmt w:val="decimal"/>
      <w:lvlText w:val="(%5)"/>
      <w:lvlJc w:val="left"/>
      <w:pPr>
        <w:tabs>
          <w:tab w:val="num" w:pos="1857"/>
        </w:tabs>
        <w:ind w:left="1497" w:firstLine="0"/>
      </w:pPr>
      <w:rPr>
        <w:rFonts w:hint="default"/>
      </w:rPr>
    </w:lvl>
    <w:lvl w:ilvl="5">
      <w:start w:val="1"/>
      <w:numFmt w:val="lowerLetter"/>
      <w:lvlText w:val="(%6)"/>
      <w:lvlJc w:val="left"/>
      <w:pPr>
        <w:tabs>
          <w:tab w:val="num" w:pos="2577"/>
        </w:tabs>
        <w:ind w:left="2217" w:firstLine="0"/>
      </w:pPr>
      <w:rPr>
        <w:rFonts w:hint="default"/>
      </w:rPr>
    </w:lvl>
    <w:lvl w:ilvl="6">
      <w:start w:val="1"/>
      <w:numFmt w:val="lowerRoman"/>
      <w:lvlText w:val="(%7)"/>
      <w:lvlJc w:val="left"/>
      <w:pPr>
        <w:tabs>
          <w:tab w:val="num" w:pos="3297"/>
        </w:tabs>
        <w:ind w:left="2937" w:firstLine="0"/>
      </w:pPr>
      <w:rPr>
        <w:rFonts w:hint="default"/>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81">
    <w:nsid w:val="721A2400"/>
    <w:multiLevelType w:val="hybridMultilevel"/>
    <w:tmpl w:val="349224D8"/>
    <w:lvl w:ilvl="0" w:tplc="FFFFFFFF">
      <w:start w:val="1"/>
      <w:numFmt w:val="bullet"/>
      <w:pStyle w:val="felsorols40"/>
      <w:lvlText w:val=""/>
      <w:lvlJc w:val="left"/>
      <w:pPr>
        <w:tabs>
          <w:tab w:val="num" w:pos="1571"/>
        </w:tabs>
        <w:ind w:left="1571" w:hanging="360"/>
      </w:pPr>
      <w:rPr>
        <w:rFonts w:ascii="Wingdings" w:hAnsi="Wingdings" w:hint="default"/>
      </w:rPr>
    </w:lvl>
    <w:lvl w:ilvl="1" w:tplc="233633B2"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2">
    <w:nsid w:val="735D7E71"/>
    <w:multiLevelType w:val="hybridMultilevel"/>
    <w:tmpl w:val="1B448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3">
    <w:nsid w:val="7A2C30E4"/>
    <w:multiLevelType w:val="hybridMultilevel"/>
    <w:tmpl w:val="245A08F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4">
    <w:nsid w:val="7AC4103F"/>
    <w:multiLevelType w:val="hybridMultilevel"/>
    <w:tmpl w:val="5DD0573A"/>
    <w:lvl w:ilvl="0" w:tplc="FFFFFFFF">
      <w:start w:val="1"/>
      <w:numFmt w:val="bullet"/>
      <w:pStyle w:val="felsorols20"/>
      <w:lvlText w:val=""/>
      <w:lvlJc w:val="left"/>
      <w:pPr>
        <w:tabs>
          <w:tab w:val="num" w:pos="2013"/>
        </w:tabs>
        <w:ind w:left="2013" w:hanging="360"/>
      </w:pPr>
      <w:rPr>
        <w:rFonts w:ascii="Symbol" w:hAnsi="Symbol" w:hint="default"/>
      </w:rPr>
    </w:lvl>
    <w:lvl w:ilvl="1" w:tplc="FFFFFFFF">
      <w:start w:val="1"/>
      <w:numFmt w:val="lowerLetter"/>
      <w:lvlText w:val="%2."/>
      <w:lvlJc w:val="left"/>
      <w:pPr>
        <w:tabs>
          <w:tab w:val="num" w:pos="2733"/>
        </w:tabs>
        <w:ind w:left="2733" w:hanging="360"/>
      </w:pPr>
    </w:lvl>
    <w:lvl w:ilvl="2" w:tplc="FFFFFFFF">
      <w:start w:val="1"/>
      <w:numFmt w:val="lowerRoman"/>
      <w:lvlText w:val="%3."/>
      <w:lvlJc w:val="right"/>
      <w:pPr>
        <w:tabs>
          <w:tab w:val="num" w:pos="3453"/>
        </w:tabs>
        <w:ind w:left="3453" w:hanging="180"/>
      </w:pPr>
    </w:lvl>
    <w:lvl w:ilvl="3" w:tplc="FFFFFFFF" w:tentative="1">
      <w:start w:val="1"/>
      <w:numFmt w:val="decimal"/>
      <w:lvlText w:val="%4."/>
      <w:lvlJc w:val="left"/>
      <w:pPr>
        <w:tabs>
          <w:tab w:val="num" w:pos="4173"/>
        </w:tabs>
        <w:ind w:left="4173" w:hanging="360"/>
      </w:pPr>
    </w:lvl>
    <w:lvl w:ilvl="4" w:tplc="FFFFFFFF" w:tentative="1">
      <w:start w:val="1"/>
      <w:numFmt w:val="lowerLetter"/>
      <w:lvlText w:val="%5."/>
      <w:lvlJc w:val="left"/>
      <w:pPr>
        <w:tabs>
          <w:tab w:val="num" w:pos="4893"/>
        </w:tabs>
        <w:ind w:left="4893" w:hanging="360"/>
      </w:pPr>
    </w:lvl>
    <w:lvl w:ilvl="5" w:tplc="FFFFFFFF" w:tentative="1">
      <w:start w:val="1"/>
      <w:numFmt w:val="lowerRoman"/>
      <w:lvlText w:val="%6."/>
      <w:lvlJc w:val="right"/>
      <w:pPr>
        <w:tabs>
          <w:tab w:val="num" w:pos="5613"/>
        </w:tabs>
        <w:ind w:left="5613" w:hanging="180"/>
      </w:pPr>
    </w:lvl>
    <w:lvl w:ilvl="6" w:tplc="FFFFFFFF" w:tentative="1">
      <w:start w:val="1"/>
      <w:numFmt w:val="decimal"/>
      <w:lvlText w:val="%7."/>
      <w:lvlJc w:val="left"/>
      <w:pPr>
        <w:tabs>
          <w:tab w:val="num" w:pos="6333"/>
        </w:tabs>
        <w:ind w:left="6333" w:hanging="360"/>
      </w:pPr>
    </w:lvl>
    <w:lvl w:ilvl="7" w:tplc="FFFFFFFF" w:tentative="1">
      <w:start w:val="1"/>
      <w:numFmt w:val="lowerLetter"/>
      <w:lvlText w:val="%8."/>
      <w:lvlJc w:val="left"/>
      <w:pPr>
        <w:tabs>
          <w:tab w:val="num" w:pos="7053"/>
        </w:tabs>
        <w:ind w:left="7053" w:hanging="360"/>
      </w:pPr>
    </w:lvl>
    <w:lvl w:ilvl="8" w:tplc="FFFFFFFF" w:tentative="1">
      <w:start w:val="1"/>
      <w:numFmt w:val="lowerRoman"/>
      <w:lvlText w:val="%9."/>
      <w:lvlJc w:val="right"/>
      <w:pPr>
        <w:tabs>
          <w:tab w:val="num" w:pos="7773"/>
        </w:tabs>
        <w:ind w:left="7773" w:hanging="180"/>
      </w:pPr>
    </w:lvl>
  </w:abstractNum>
  <w:abstractNum w:abstractNumId="85">
    <w:nsid w:val="7BB651D8"/>
    <w:multiLevelType w:val="hybridMultilevel"/>
    <w:tmpl w:val="8166895E"/>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6">
    <w:nsid w:val="7C3015AC"/>
    <w:multiLevelType w:val="hybridMultilevel"/>
    <w:tmpl w:val="29EA7E36"/>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11">
      <w:start w:val="1"/>
      <w:numFmt w:val="decimal"/>
      <w:lvlText w:val="%4)"/>
      <w:lvlJc w:val="left"/>
      <w:pPr>
        <w:ind w:left="2880" w:hanging="360"/>
      </w:pPr>
    </w:lvl>
    <w:lvl w:ilvl="4" w:tplc="4E2AFB3C">
      <w:start w:val="1"/>
      <w:numFmt w:val="lowerLetter"/>
      <w:lvlText w:val="%5)"/>
      <w:lvlJc w:val="left"/>
      <w:pPr>
        <w:ind w:left="3600" w:hanging="360"/>
      </w:pPr>
      <w:rPr>
        <w:rFonts w:hint="default"/>
      </w:rPr>
    </w:lvl>
    <w:lvl w:ilvl="5" w:tplc="5F744562">
      <w:start w:val="3"/>
      <w:numFmt w:val="bullet"/>
      <w:lvlText w:val="-"/>
      <w:lvlJc w:val="left"/>
      <w:pPr>
        <w:ind w:left="4500" w:hanging="360"/>
      </w:pPr>
      <w:rPr>
        <w:rFonts w:ascii="Palatino Linotype" w:eastAsia="Times New Roman" w:hAnsi="Palatino Linotype" w:cs="Times New Roman"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nsid w:val="7F787B1B"/>
    <w:multiLevelType w:val="hybridMultilevel"/>
    <w:tmpl w:val="37669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4"/>
  </w:num>
  <w:num w:numId="2">
    <w:abstractNumId w:val="62"/>
  </w:num>
  <w:num w:numId="3">
    <w:abstractNumId w:val="84"/>
  </w:num>
  <w:num w:numId="4">
    <w:abstractNumId w:val="81"/>
  </w:num>
  <w:num w:numId="5">
    <w:abstractNumId w:val="72"/>
  </w:num>
  <w:num w:numId="6">
    <w:abstractNumId w:val="76"/>
  </w:num>
  <w:num w:numId="7">
    <w:abstractNumId w:val="50"/>
  </w:num>
  <w:num w:numId="8">
    <w:abstractNumId w:val="55"/>
  </w:num>
  <w:num w:numId="9">
    <w:abstractNumId w:val="57"/>
  </w:num>
  <w:num w:numId="10">
    <w:abstractNumId w:val="60"/>
    <w:lvlOverride w:ilvl="0">
      <w:startOverride w:val="1"/>
    </w:lvlOverride>
  </w:num>
  <w:num w:numId="11">
    <w:abstractNumId w:val="67"/>
  </w:num>
  <w:num w:numId="12">
    <w:abstractNumId w:val="12"/>
  </w:num>
  <w:num w:numId="13">
    <w:abstractNumId w:val="45"/>
  </w:num>
  <w:num w:numId="14">
    <w:abstractNumId w:val="51"/>
  </w:num>
  <w:num w:numId="15">
    <w:abstractNumId w:val="87"/>
  </w:num>
  <w:num w:numId="16">
    <w:abstractNumId w:val="26"/>
  </w:num>
  <w:num w:numId="17">
    <w:abstractNumId w:val="7"/>
  </w:num>
  <w:num w:numId="18">
    <w:abstractNumId w:val="8"/>
  </w:num>
  <w:num w:numId="19">
    <w:abstractNumId w:val="31"/>
  </w:num>
  <w:num w:numId="20">
    <w:abstractNumId w:val="83"/>
  </w:num>
  <w:num w:numId="21">
    <w:abstractNumId w:val="69"/>
  </w:num>
  <w:num w:numId="22">
    <w:abstractNumId w:val="78"/>
  </w:num>
  <w:num w:numId="23">
    <w:abstractNumId w:val="37"/>
  </w:num>
  <w:num w:numId="24">
    <w:abstractNumId w:val="30"/>
  </w:num>
  <w:num w:numId="25">
    <w:abstractNumId w:val="77"/>
  </w:num>
  <w:num w:numId="26">
    <w:abstractNumId w:val="56"/>
  </w:num>
  <w:num w:numId="27">
    <w:abstractNumId w:val="85"/>
  </w:num>
  <w:num w:numId="28">
    <w:abstractNumId w:val="54"/>
  </w:num>
  <w:num w:numId="29">
    <w:abstractNumId w:val="49"/>
  </w:num>
  <w:num w:numId="30">
    <w:abstractNumId w:val="17"/>
  </w:num>
  <w:num w:numId="31">
    <w:abstractNumId w:val="47"/>
  </w:num>
  <w:num w:numId="32">
    <w:abstractNumId w:val="4"/>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52"/>
  </w:num>
  <w:num w:numId="39">
    <w:abstractNumId w:val="73"/>
  </w:num>
  <w:num w:numId="40">
    <w:abstractNumId w:val="25"/>
  </w:num>
  <w:num w:numId="41">
    <w:abstractNumId w:val="65"/>
  </w:num>
  <w:num w:numId="42">
    <w:abstractNumId w:val="86"/>
  </w:num>
  <w:num w:numId="43">
    <w:abstractNumId w:val="75"/>
  </w:num>
  <w:num w:numId="44">
    <w:abstractNumId w:val="68"/>
  </w:num>
  <w:num w:numId="45">
    <w:abstractNumId w:val="42"/>
  </w:num>
  <w:num w:numId="46">
    <w:abstractNumId w:val="21"/>
  </w:num>
  <w:num w:numId="47">
    <w:abstractNumId w:val="43"/>
  </w:num>
  <w:num w:numId="48">
    <w:abstractNumId w:val="74"/>
  </w:num>
  <w:num w:numId="49">
    <w:abstractNumId w:val="64"/>
  </w:num>
  <w:num w:numId="50">
    <w:abstractNumId w:val="41"/>
  </w:num>
  <w:num w:numId="51">
    <w:abstractNumId w:val="36"/>
  </w:num>
  <w:num w:numId="52">
    <w:abstractNumId w:val="29"/>
  </w:num>
  <w:num w:numId="53">
    <w:abstractNumId w:val="71"/>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8"/>
  </w:num>
  <w:num w:numId="57">
    <w:abstractNumId w:val="82"/>
  </w:num>
  <w:num w:numId="58">
    <w:abstractNumId w:val="22"/>
  </w:num>
  <w:num w:numId="59">
    <w:abstractNumId w:val="35"/>
  </w:num>
  <w:num w:numId="60">
    <w:abstractNumId w:val="28"/>
  </w:num>
  <w:num w:numId="61">
    <w:abstractNumId w:val="63"/>
  </w:num>
  <w:num w:numId="62">
    <w:abstractNumId w:val="18"/>
  </w:num>
  <w:num w:numId="63">
    <w:abstractNumId w:val="13"/>
  </w:num>
  <w:num w:numId="64">
    <w:abstractNumId w:val="10"/>
  </w:num>
  <w:num w:numId="65">
    <w:abstractNumId w:val="27"/>
  </w:num>
  <w:num w:numId="66">
    <w:abstractNumId w:val="5"/>
  </w:num>
  <w:num w:numId="67">
    <w:abstractNumId w:val="3"/>
  </w:num>
  <w:num w:numId="68">
    <w:abstractNumId w:val="2"/>
  </w:num>
  <w:num w:numId="69">
    <w:abstractNumId w:val="1"/>
  </w:num>
  <w:num w:numId="70">
    <w:abstractNumId w:val="0"/>
  </w:num>
  <w:num w:numId="71">
    <w:abstractNumId w:val="6"/>
  </w:num>
  <w:num w:numId="72">
    <w:abstractNumId w:val="46"/>
  </w:num>
  <w:num w:numId="73">
    <w:abstractNumId w:val="11"/>
  </w:num>
  <w:num w:numId="74">
    <w:abstractNumId w:val="19"/>
  </w:num>
  <w:num w:numId="75">
    <w:abstractNumId w:val="40"/>
  </w:num>
  <w:num w:numId="76">
    <w:abstractNumId w:val="59"/>
  </w:num>
  <w:num w:numId="77">
    <w:abstractNumId w:val="48"/>
  </w:num>
  <w:num w:numId="78">
    <w:abstractNumId w:val="33"/>
  </w:num>
  <w:num w:numId="79">
    <w:abstractNumId w:val="70"/>
  </w:num>
  <w:num w:numId="80">
    <w:abstractNumId w:val="38"/>
  </w:num>
  <w:num w:numId="81">
    <w:abstractNumId w:val="20"/>
  </w:num>
  <w:num w:numId="82">
    <w:abstractNumId w:val="23"/>
  </w:num>
  <w:num w:numId="83">
    <w:abstractNumId w:val="39"/>
  </w:num>
  <w:num w:numId="84">
    <w:abstractNumId w:val="61"/>
  </w:num>
  <w:num w:numId="85">
    <w:abstractNumId w:val="66"/>
  </w:num>
  <w:num w:numId="86">
    <w:abstractNumId w:val="53"/>
  </w:num>
  <w:num w:numId="87">
    <w:abstractNumId w:val="79"/>
  </w:num>
  <w:num w:numId="88">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D6"/>
    <w:rsid w:val="00041C53"/>
    <w:rsid w:val="001A5F71"/>
    <w:rsid w:val="001B0AE0"/>
    <w:rsid w:val="002E4AE5"/>
    <w:rsid w:val="003B4433"/>
    <w:rsid w:val="003B65C0"/>
    <w:rsid w:val="00434DDD"/>
    <w:rsid w:val="00480975"/>
    <w:rsid w:val="00497298"/>
    <w:rsid w:val="004A215B"/>
    <w:rsid w:val="004F4225"/>
    <w:rsid w:val="005228B4"/>
    <w:rsid w:val="005474D6"/>
    <w:rsid w:val="0057652B"/>
    <w:rsid w:val="00606021"/>
    <w:rsid w:val="0066732A"/>
    <w:rsid w:val="0070676E"/>
    <w:rsid w:val="007143F4"/>
    <w:rsid w:val="00715226"/>
    <w:rsid w:val="007376E7"/>
    <w:rsid w:val="007946ED"/>
    <w:rsid w:val="007A23EE"/>
    <w:rsid w:val="00811504"/>
    <w:rsid w:val="00822A86"/>
    <w:rsid w:val="0088400D"/>
    <w:rsid w:val="00935E37"/>
    <w:rsid w:val="00A005C4"/>
    <w:rsid w:val="00A30DFF"/>
    <w:rsid w:val="00A81ED9"/>
    <w:rsid w:val="00B17172"/>
    <w:rsid w:val="00C26BCA"/>
    <w:rsid w:val="00D02880"/>
    <w:rsid w:val="00DC53A2"/>
    <w:rsid w:val="00E06425"/>
    <w:rsid w:val="00F57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go.hu/ingatlan/20000620132446ifov.html" TargetMode="External"/><Relationship Id="rId18" Type="http://schemas.openxmlformats.org/officeDocument/2006/relationships/hyperlink" Target="http://www.origo.hu/ingatlan/20000620132446ifov.htm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rigo.hu/ingatlan/20000620132446ifov.html" TargetMode="External"/><Relationship Id="rId17" Type="http://schemas.openxmlformats.org/officeDocument/2006/relationships/hyperlink" Target="http://www.origo.hu/ingatlan/20000620132446ifov.html" TargetMode="External"/><Relationship Id="rId25"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hyperlink" Target="http://www.origo.hu/ingatlan/20000620132446ifov.htm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igo.hu/ingatlan/20000620132446ifov.html"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origo.hu/ingatlan/20000620132446ifov.html" TargetMode="External"/><Relationship Id="rId23" Type="http://schemas.openxmlformats.org/officeDocument/2006/relationships/oleObject" Target="embeddings/Microsoft_Excel_97-2003_Worksheet1.xls"/><Relationship Id="rId28" Type="http://schemas.openxmlformats.org/officeDocument/2006/relationships/fontTable" Target="fontTable.xml"/><Relationship Id="rId10" Type="http://schemas.openxmlformats.org/officeDocument/2006/relationships/hyperlink" Target="javascript:LinkUgrik('99200038.TV','15','lawrefUCgxNSk-')" TargetMode="External"/><Relationship Id="rId19" Type="http://schemas.openxmlformats.org/officeDocument/2006/relationships/hyperlink" Target="http://www.origo.hu/ingatlan/20000620132446ifov.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rigo.hu/ingatlan/20000620132446ifov.html" TargetMode="External"/><Relationship Id="rId22" Type="http://schemas.openxmlformats.org/officeDocument/2006/relationships/image" Target="media/image2.emf"/><Relationship Id="rId27" Type="http://schemas.openxmlformats.org/officeDocument/2006/relationships/oleObject" Target="embeddings/Microsoft_Excel_97-2003_Worksheet3.xls"/></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1577-42BB-490B-938E-F3A674D1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31074</Words>
  <Characters>214411</Characters>
  <Application>Microsoft Office Word</Application>
  <DocSecurity>0</DocSecurity>
  <Lines>1786</Lines>
  <Paragraphs>489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Handlovits-Rakonczay Ildikó dr.</dc:creator>
  <cp:lastModifiedBy>Handlovits-Rakonczay Ildikó dr.</cp:lastModifiedBy>
  <cp:revision>2</cp:revision>
  <cp:lastPrinted>2019-10-02T11:22:00Z</cp:lastPrinted>
  <dcterms:created xsi:type="dcterms:W3CDTF">2019-10-09T11:25:00Z</dcterms:created>
  <dcterms:modified xsi:type="dcterms:W3CDTF">2019-10-09T11:25:00Z</dcterms:modified>
</cp:coreProperties>
</file>